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283" w:rsidRPr="00A056EB" w:rsidRDefault="0071303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ГОРЕЦКИЙ РАЙОННЫЙ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71303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ИДЕОЛОГИЧЕСКОЙ РАБОТЫ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2"/>
          <w:szCs w:val="42"/>
        </w:rPr>
        <w:t>ВЫБОРЫ ПРЕЗИДЕНТА РЕСПУБЛИКИ БЕЛАРУСЬ: БУДУЩЕЕ ЗАВИСИТ ОТ НАС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="00713033">
        <w:rPr>
          <w:rFonts w:ascii="Times New Roman" w:eastAsia="Calibri" w:hAnsi="Times New Roman" w:cs="Times New Roman"/>
          <w:b/>
          <w:sz w:val="28"/>
          <w:szCs w:val="28"/>
        </w:rPr>
        <w:t>Горки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ноябрь</w:t>
      </w: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709"/>
      </w:tblGrid>
      <w:tr w:rsidR="00CB66C4" w:rsidRPr="00F03EE1" w:rsidTr="00CB66C4">
        <w:tc>
          <w:tcPr>
            <w:tcW w:w="9072" w:type="dxa"/>
          </w:tcPr>
          <w:p w:rsidR="00CB66C4" w:rsidRDefault="00CB66C4" w:rsidP="004E38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6C4">
              <w:rPr>
                <w:rFonts w:ascii="Times New Roman" w:hAnsi="Times New Roman"/>
                <w:b/>
                <w:bCs/>
                <w:sz w:val="24"/>
                <w:szCs w:val="24"/>
              </w:rPr>
              <w:t>ВЫБОРЫ ПРЕЗИДЕНТА РЕСПУБЛИКИ БЕЛАРУСЬ: БУДУЩЕЕ ЗАВИСИТ ОТ НАС</w:t>
            </w:r>
          </w:p>
        </w:tc>
        <w:tc>
          <w:tcPr>
            <w:tcW w:w="709" w:type="dxa"/>
          </w:tcPr>
          <w:p w:rsidR="00CB66C4" w:rsidRPr="00F03EE1" w:rsidRDefault="00CB66C4" w:rsidP="004E389E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B66C4" w:rsidRPr="00F03EE1" w:rsidTr="00CB66C4">
        <w:tc>
          <w:tcPr>
            <w:tcW w:w="9072" w:type="dxa"/>
          </w:tcPr>
          <w:p w:rsidR="00CB66C4" w:rsidRDefault="00CB66C4" w:rsidP="004E38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6C4">
              <w:rPr>
                <w:rFonts w:ascii="Times New Roman" w:hAnsi="Times New Roman"/>
                <w:b/>
                <w:bCs/>
                <w:sz w:val="24"/>
                <w:szCs w:val="24"/>
              </w:rPr>
              <w:t>СИЛЬНЫЙ ЛИДЕР – ГАРАНТ СТАБИЛЬНОСТИ И НЕЗАВИСИМОСТИ ГОСУДАРСТВА</w:t>
            </w:r>
          </w:p>
        </w:tc>
        <w:tc>
          <w:tcPr>
            <w:tcW w:w="709" w:type="dxa"/>
          </w:tcPr>
          <w:p w:rsidR="00CB66C4" w:rsidRPr="00CB66C4" w:rsidRDefault="00CB66C4" w:rsidP="004E389E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B66C4" w:rsidRPr="00023954" w:rsidTr="00CB66C4">
        <w:tc>
          <w:tcPr>
            <w:tcW w:w="9072" w:type="dxa"/>
          </w:tcPr>
          <w:p w:rsidR="00CB66C4" w:rsidRPr="0030682C" w:rsidRDefault="00CB66C4" w:rsidP="004E38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6C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АСПЕКТЫ ПРОФИЛАКТИКИ КИБЕРПРЕСТУПНОСТИ В РЕСПУБЛИКЕ БЕЛАРУСЬ</w:t>
            </w:r>
          </w:p>
        </w:tc>
        <w:tc>
          <w:tcPr>
            <w:tcW w:w="709" w:type="dxa"/>
          </w:tcPr>
          <w:p w:rsidR="00CB66C4" w:rsidRPr="00CB66C4" w:rsidRDefault="00CB66C4" w:rsidP="004E389E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B66C4" w:rsidRPr="00023954" w:rsidTr="00CB66C4">
        <w:tc>
          <w:tcPr>
            <w:tcW w:w="9072" w:type="dxa"/>
          </w:tcPr>
          <w:p w:rsidR="00CB66C4" w:rsidRPr="00834503" w:rsidRDefault="00CB66C4" w:rsidP="00CB66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6C4">
              <w:rPr>
                <w:rFonts w:ascii="Times New Roman" w:hAnsi="Times New Roman"/>
                <w:b/>
                <w:bCs/>
                <w:sz w:val="24"/>
                <w:szCs w:val="24"/>
              </w:rPr>
              <w:t>ОПЕРАТИВНАЯ ОБСТАНОВКА В ОБЛАСТИ. НЕОСТОРОЖНОЕ ОБРАЩЕНИЕ С ОГНЕМ 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B66C4">
              <w:rPr>
                <w:rFonts w:ascii="Times New Roman" w:hAnsi="Times New Roman"/>
                <w:b/>
                <w:bCs/>
                <w:sz w:val="24"/>
                <w:szCs w:val="24"/>
              </w:rPr>
              <w:t>НА ВОДОЕМАХ</w:t>
            </w:r>
          </w:p>
        </w:tc>
        <w:tc>
          <w:tcPr>
            <w:tcW w:w="709" w:type="dxa"/>
          </w:tcPr>
          <w:p w:rsidR="00CB66C4" w:rsidRPr="00CB66C4" w:rsidRDefault="00CB66C4" w:rsidP="00CB66C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CB66C4" w:rsidRDefault="00CB66C4" w:rsidP="00CA7283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1" w:name="_Hlk173940424"/>
    </w:p>
    <w:p w:rsidR="00CB66C4" w:rsidRDefault="00CB66C4" w:rsidP="00CA7283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CA7283" w:rsidRPr="00CA7283" w:rsidRDefault="00CA7283" w:rsidP="00CA7283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 ПРЕЗИДЕНТА РЕСПУБЛИКИ БЕЛАРУСЬ: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br/>
        <w:t>БУДУЩЕЕ ЗАВИСИТ ОТ НАС</w:t>
      </w:r>
    </w:p>
    <w:p w:rsidR="00CA7283" w:rsidRPr="00CA7283" w:rsidRDefault="00CA7283" w:rsidP="00CA7283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CA7283" w:rsidRPr="00CA7283" w:rsidRDefault="00CA7283" w:rsidP="00CB66C4">
      <w:pPr>
        <w:widowControl w:val="0"/>
        <w:spacing w:before="120" w:after="0" w:line="2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Материал подготовлен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CA7283" w:rsidRPr="00CA7283" w:rsidRDefault="00CA7283" w:rsidP="00CB66C4">
      <w:pPr>
        <w:widowControl w:val="0"/>
        <w:spacing w:after="0" w:line="2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на основе информации Центральной избирательной комиссии Республики Беларусь,</w:t>
      </w:r>
    </w:p>
    <w:p w:rsidR="00CA7283" w:rsidRPr="00CA7283" w:rsidRDefault="00CA7283" w:rsidP="00CB66C4">
      <w:pPr>
        <w:widowControl w:val="0"/>
        <w:spacing w:after="0" w:line="2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информационного агентства «БелТА»,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4"/>
          <w:szCs w:val="24"/>
        </w:rPr>
        <w:t>издательского дома «СБ. Беларусь сегодня»</w:t>
      </w:r>
    </w:p>
    <w:p w:rsidR="00CA7283" w:rsidRPr="00CA7283" w:rsidRDefault="00CA7283" w:rsidP="00CA728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b/>
          <w:sz w:val="28"/>
          <w:szCs w:val="28"/>
        </w:rPr>
        <w:t>Выборы</w:t>
      </w:r>
      <w:r w:rsidRPr="000227BF">
        <w:rPr>
          <w:rFonts w:ascii="Times New Roman" w:hAnsi="Times New Roman" w:cs="Times New Roman"/>
          <w:sz w:val="28"/>
          <w:szCs w:val="28"/>
        </w:rPr>
        <w:t xml:space="preserve"> являются неотъемлемым атрибутом современной государственности. Это политический инструмент, благодаря которому граждане наделяют властными полномочиями тех, кому доверяют и в ком видят своего лидера, способного обеспечить мир, развитие и благополучие.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5 ноября 2024 г. на совещании по вопросам проведения выборов 2025 года </w:t>
      </w:r>
      <w:r w:rsidRPr="000227BF">
        <w:rPr>
          <w:rFonts w:ascii="Times New Roman" w:hAnsi="Times New Roman" w:cs="Times New Roman"/>
          <w:b/>
          <w:sz w:val="28"/>
          <w:szCs w:val="28"/>
        </w:rPr>
        <w:t>Глава государства А.Г.Лукашенко</w:t>
      </w:r>
      <w:r w:rsidRPr="000227BF">
        <w:rPr>
          <w:rFonts w:ascii="Times New Roman" w:hAnsi="Times New Roman" w:cs="Times New Roman"/>
          <w:sz w:val="28"/>
          <w:szCs w:val="28"/>
        </w:rPr>
        <w:t xml:space="preserve"> назвал главный приоритет избирательной кампании: </w:t>
      </w:r>
      <w:r w:rsidRPr="000227BF">
        <w:rPr>
          <w:rFonts w:ascii="Times New Roman" w:hAnsi="Times New Roman" w:cs="Times New Roman"/>
          <w:b/>
          <w:i/>
          <w:sz w:val="28"/>
          <w:szCs w:val="28"/>
        </w:rPr>
        <w:t>«Задача наша – провести ее на высоком уровне. Организационном прежде всего. Как я говорю, сделать, хоть мы и для своего народа это проводим, но сделать так, чтобы комар носа не подточил. Но при этом помнить: мы проводим в Беларуси предвыборную кампанию для своего народа и интересы наших людей должны быть поставлены во главу угла. А не так, как кто-то хочет там за границей»</w:t>
      </w:r>
      <w:r w:rsidRPr="00022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033" w:rsidRPr="000227BF" w:rsidRDefault="00713033" w:rsidP="00713033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7BF">
        <w:rPr>
          <w:rFonts w:ascii="Times New Roman" w:hAnsi="Times New Roman" w:cs="Times New Roman"/>
          <w:b/>
          <w:sz w:val="28"/>
          <w:szCs w:val="28"/>
        </w:rPr>
        <w:t>Выборы-2025: коротко о главном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Свое будущее белорусы определят </w:t>
      </w:r>
      <w:r w:rsidRPr="000227BF">
        <w:rPr>
          <w:rFonts w:ascii="Times New Roman" w:hAnsi="Times New Roman" w:cs="Times New Roman"/>
          <w:b/>
          <w:sz w:val="28"/>
          <w:szCs w:val="28"/>
        </w:rPr>
        <w:t>26 января 2025 г</w:t>
      </w:r>
      <w:r w:rsidRPr="000227BF">
        <w:rPr>
          <w:rFonts w:ascii="Times New Roman" w:hAnsi="Times New Roman" w:cs="Times New Roman"/>
          <w:sz w:val="28"/>
          <w:szCs w:val="28"/>
        </w:rPr>
        <w:t xml:space="preserve">. Именно на этот день Палатой представителей Национального собрания назначены </w:t>
      </w:r>
      <w:r w:rsidRPr="000227BF">
        <w:rPr>
          <w:rFonts w:ascii="Times New Roman" w:hAnsi="Times New Roman" w:cs="Times New Roman"/>
          <w:b/>
          <w:sz w:val="28"/>
          <w:szCs w:val="28"/>
        </w:rPr>
        <w:t>выборы Президента Республики Беларусь</w:t>
      </w:r>
      <w:r w:rsidRPr="000227BF">
        <w:rPr>
          <w:rFonts w:ascii="Times New Roman" w:hAnsi="Times New Roman" w:cs="Times New Roman"/>
          <w:sz w:val="28"/>
          <w:szCs w:val="28"/>
        </w:rPr>
        <w:t>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>Дата обусловлена рядом причин.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0227BF">
        <w:rPr>
          <w:rFonts w:ascii="Times New Roman" w:hAnsi="Times New Roman" w:cs="Times New Roman"/>
          <w:sz w:val="28"/>
          <w:szCs w:val="28"/>
        </w:rPr>
        <w:t xml:space="preserve">, она соответствует срокам, определенным </w:t>
      </w:r>
      <w:r w:rsidRPr="000227BF">
        <w:rPr>
          <w:rFonts w:ascii="Times New Roman" w:hAnsi="Times New Roman" w:cs="Times New Roman"/>
          <w:b/>
          <w:sz w:val="28"/>
          <w:szCs w:val="28"/>
        </w:rPr>
        <w:t>Конституцией и Избирательным кодексом Республики Беларусь</w:t>
      </w:r>
      <w:r w:rsidRPr="000227BF">
        <w:rPr>
          <w:rFonts w:ascii="Times New Roman" w:hAnsi="Times New Roman" w:cs="Times New Roman"/>
          <w:sz w:val="28"/>
          <w:szCs w:val="28"/>
        </w:rPr>
        <w:t>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0227BF">
        <w:rPr>
          <w:rFonts w:ascii="Times New Roman" w:hAnsi="Times New Roman" w:cs="Times New Roman"/>
          <w:sz w:val="28"/>
          <w:szCs w:val="28"/>
        </w:rPr>
        <w:t>, исходя из положительной практики организации референдума 2022 года и единого дня голосования 2024 года, очевидно, что проведение выборов в весенне-летнее время было бы осложнено посевной кампанией, отпускной порой и вступительными экзаменами в учреждения образования, где, как правило, располагаются избирательные участки для голосования.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b/>
          <w:sz w:val="28"/>
          <w:szCs w:val="28"/>
        </w:rPr>
        <w:t>В-третьих</w:t>
      </w:r>
      <w:r w:rsidRPr="000227BF">
        <w:rPr>
          <w:rFonts w:ascii="Times New Roman" w:hAnsi="Times New Roman" w:cs="Times New Roman"/>
          <w:sz w:val="28"/>
          <w:szCs w:val="28"/>
        </w:rPr>
        <w:t xml:space="preserve">, минимальный временной разрыв между единым днем голосования и </w:t>
      </w:r>
      <w:r w:rsidRPr="000227BF">
        <w:rPr>
          <w:rFonts w:ascii="Times New Roman" w:hAnsi="Times New Roman" w:cs="Times New Roman"/>
          <w:b/>
          <w:sz w:val="28"/>
          <w:szCs w:val="28"/>
        </w:rPr>
        <w:t>президентской кампанией</w:t>
      </w:r>
      <w:r w:rsidRPr="000227BF">
        <w:rPr>
          <w:rFonts w:ascii="Times New Roman" w:hAnsi="Times New Roman" w:cs="Times New Roman"/>
          <w:sz w:val="28"/>
          <w:szCs w:val="28"/>
        </w:rPr>
        <w:t xml:space="preserve"> позволит наиболее рационально использовать наработанный потенциал – человеческие, организационно-технические, финансовые, информационные ресурсы.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b/>
          <w:sz w:val="28"/>
          <w:szCs w:val="28"/>
        </w:rPr>
        <w:t>В-четвертых, президентские выборы предваряют окончание предыдущей и начало следующей пятилетки.</w:t>
      </w:r>
      <w:r w:rsidRPr="000227BF">
        <w:rPr>
          <w:rFonts w:ascii="Times New Roman" w:hAnsi="Times New Roman" w:cs="Times New Roman"/>
          <w:sz w:val="28"/>
          <w:szCs w:val="28"/>
        </w:rPr>
        <w:t xml:space="preserve"> Подводить итоги и </w:t>
      </w:r>
      <w:r w:rsidRPr="000227BF">
        <w:rPr>
          <w:rFonts w:ascii="Times New Roman" w:hAnsi="Times New Roman" w:cs="Times New Roman"/>
          <w:spacing w:val="-2"/>
          <w:sz w:val="28"/>
          <w:szCs w:val="28"/>
        </w:rPr>
        <w:t>определять дальнейший стратегический курс развития страны, основные направл</w:t>
      </w:r>
      <w:r w:rsidRPr="000227BF">
        <w:rPr>
          <w:rFonts w:ascii="Times New Roman" w:hAnsi="Times New Roman" w:cs="Times New Roman"/>
          <w:sz w:val="28"/>
          <w:szCs w:val="28"/>
        </w:rPr>
        <w:t xml:space="preserve">ения внутренней и внешней политики, логично, должен </w:t>
      </w:r>
      <w:r w:rsidRPr="000227BF">
        <w:rPr>
          <w:rFonts w:ascii="Times New Roman" w:hAnsi="Times New Roman" w:cs="Times New Roman"/>
          <w:b/>
          <w:sz w:val="28"/>
          <w:szCs w:val="28"/>
        </w:rPr>
        <w:t>вновь избранный Глава государства</w:t>
      </w:r>
      <w:r w:rsidRPr="000227BF">
        <w:rPr>
          <w:rFonts w:ascii="Times New Roman" w:hAnsi="Times New Roman" w:cs="Times New Roman"/>
          <w:sz w:val="28"/>
          <w:szCs w:val="28"/>
        </w:rPr>
        <w:t>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Выборы-2025 завершат </w:t>
      </w:r>
      <w:r w:rsidRPr="000227BF">
        <w:rPr>
          <w:rFonts w:ascii="Times New Roman" w:hAnsi="Times New Roman" w:cs="Times New Roman"/>
          <w:b/>
          <w:sz w:val="28"/>
          <w:szCs w:val="28"/>
        </w:rPr>
        <w:t>цикл политической модернизации</w:t>
      </w:r>
      <w:r w:rsidRPr="000227BF">
        <w:rPr>
          <w:rFonts w:ascii="Times New Roman" w:hAnsi="Times New Roman" w:cs="Times New Roman"/>
          <w:sz w:val="28"/>
          <w:szCs w:val="28"/>
        </w:rPr>
        <w:t xml:space="preserve">, начатый референдумом </w:t>
      </w:r>
      <w:r w:rsidRPr="000227BF">
        <w:rPr>
          <w:rFonts w:ascii="Times New Roman" w:hAnsi="Times New Roman" w:cs="Times New Roman"/>
          <w:b/>
          <w:sz w:val="28"/>
          <w:szCs w:val="28"/>
        </w:rPr>
        <w:t>27 февраля 2022 г</w:t>
      </w:r>
      <w:r w:rsidRPr="000227BF">
        <w:rPr>
          <w:rFonts w:ascii="Times New Roman" w:hAnsi="Times New Roman" w:cs="Times New Roman"/>
          <w:sz w:val="28"/>
          <w:szCs w:val="28"/>
        </w:rPr>
        <w:t>. Система институтов власти примет окончательную форму, прописанную в новой редакции Конституции Республики Беларусь.</w:t>
      </w:r>
    </w:p>
    <w:p w:rsidR="00713033" w:rsidRPr="000227BF" w:rsidRDefault="00713033" w:rsidP="00713033">
      <w:pPr>
        <w:spacing w:before="120" w:after="0"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7BF">
        <w:rPr>
          <w:rFonts w:ascii="Times New Roman" w:hAnsi="Times New Roman" w:cs="Times New Roman"/>
          <w:b/>
          <w:i/>
          <w:sz w:val="28"/>
          <w:szCs w:val="28"/>
        </w:rPr>
        <w:t xml:space="preserve">Справочно: </w:t>
      </w:r>
      <w:r w:rsidRPr="000227BF">
        <w:rPr>
          <w:rFonts w:ascii="Times New Roman" w:hAnsi="Times New Roman" w:cs="Times New Roman"/>
          <w:i/>
          <w:sz w:val="28"/>
          <w:szCs w:val="28"/>
        </w:rPr>
        <w:t xml:space="preserve">Согласно календарному плану организационных мероприятий по подготовке и проведению выборов Президента Республики Беларусь, образованы </w:t>
      </w:r>
      <w:r w:rsidRPr="000227BF">
        <w:rPr>
          <w:rFonts w:ascii="Times New Roman" w:hAnsi="Times New Roman" w:cs="Times New Roman"/>
          <w:b/>
          <w:i/>
          <w:sz w:val="28"/>
          <w:szCs w:val="28"/>
        </w:rPr>
        <w:t xml:space="preserve">153 территориальных комиссий, </w:t>
      </w:r>
      <w:r w:rsidRPr="000227BF">
        <w:rPr>
          <w:rFonts w:ascii="Times New Roman" w:hAnsi="Times New Roman" w:cs="Times New Roman"/>
          <w:i/>
          <w:sz w:val="28"/>
          <w:szCs w:val="28"/>
        </w:rPr>
        <w:t xml:space="preserve">не позднее </w:t>
      </w:r>
      <w:r w:rsidRPr="000227BF">
        <w:rPr>
          <w:rFonts w:ascii="Times New Roman" w:hAnsi="Times New Roman" w:cs="Times New Roman"/>
          <w:b/>
          <w:i/>
          <w:sz w:val="28"/>
          <w:szCs w:val="28"/>
        </w:rPr>
        <w:t>26 декабря 2024 г</w:t>
      </w:r>
      <w:r w:rsidRPr="000227BF">
        <w:rPr>
          <w:rFonts w:ascii="Times New Roman" w:hAnsi="Times New Roman" w:cs="Times New Roman"/>
          <w:i/>
          <w:sz w:val="28"/>
          <w:szCs w:val="28"/>
        </w:rPr>
        <w:t xml:space="preserve">. будут созданы более </w:t>
      </w:r>
      <w:r w:rsidRPr="000227BF">
        <w:rPr>
          <w:rFonts w:ascii="Times New Roman" w:hAnsi="Times New Roman" w:cs="Times New Roman"/>
          <w:b/>
          <w:i/>
          <w:sz w:val="28"/>
          <w:szCs w:val="28"/>
        </w:rPr>
        <w:t>5 тыс. участковых комиссий</w:t>
      </w:r>
      <w:r w:rsidRPr="000227BF">
        <w:rPr>
          <w:rFonts w:ascii="Times New Roman" w:hAnsi="Times New Roman" w:cs="Times New Roman"/>
          <w:i/>
          <w:sz w:val="28"/>
          <w:szCs w:val="28"/>
        </w:rPr>
        <w:t>.</w:t>
      </w:r>
      <w:r w:rsidRPr="000227BF">
        <w:rPr>
          <w:rFonts w:ascii="Times New Roman" w:hAnsi="Times New Roman" w:cs="Times New Roman"/>
          <w:sz w:val="28"/>
          <w:szCs w:val="28"/>
        </w:rPr>
        <w:t xml:space="preserve"> </w:t>
      </w:r>
      <w:r w:rsidRPr="000227BF">
        <w:rPr>
          <w:rFonts w:ascii="Times New Roman" w:hAnsi="Times New Roman" w:cs="Times New Roman"/>
          <w:i/>
          <w:sz w:val="28"/>
          <w:szCs w:val="28"/>
        </w:rPr>
        <w:t xml:space="preserve">Участки для голосования будут образованы не позднее </w:t>
      </w:r>
      <w:r w:rsidRPr="000227BF">
        <w:rPr>
          <w:rFonts w:ascii="Times New Roman" w:hAnsi="Times New Roman" w:cs="Times New Roman"/>
          <w:b/>
          <w:i/>
          <w:sz w:val="28"/>
          <w:szCs w:val="28"/>
        </w:rPr>
        <w:t>11 декабря 2024 г</w:t>
      </w:r>
      <w:r w:rsidRPr="000227BF">
        <w:rPr>
          <w:rFonts w:ascii="Times New Roman" w:hAnsi="Times New Roman" w:cs="Times New Roman"/>
          <w:i/>
          <w:sz w:val="28"/>
          <w:szCs w:val="28"/>
        </w:rPr>
        <w:t>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>В Беларуси</w:t>
      </w:r>
      <w:r w:rsidRPr="000227BF">
        <w:rPr>
          <w:rFonts w:ascii="Times New Roman" w:hAnsi="Times New Roman" w:cs="Times New Roman"/>
          <w:b/>
          <w:sz w:val="28"/>
          <w:szCs w:val="28"/>
        </w:rPr>
        <w:t xml:space="preserve"> выдвижение кандидатов в Президенты происходит одним способом – путем сбора подписей граждан</w:t>
      </w:r>
      <w:r w:rsidRPr="000227BF">
        <w:rPr>
          <w:rFonts w:ascii="Times New Roman" w:hAnsi="Times New Roman" w:cs="Times New Roman"/>
          <w:sz w:val="28"/>
          <w:szCs w:val="28"/>
        </w:rPr>
        <w:t xml:space="preserve">. Эту функцию взяли на себя инициативные группы </w:t>
      </w:r>
      <w:r w:rsidRPr="000227BF">
        <w:rPr>
          <w:rFonts w:ascii="Times New Roman" w:hAnsi="Times New Roman" w:cs="Times New Roman"/>
          <w:b/>
          <w:sz w:val="28"/>
          <w:szCs w:val="28"/>
        </w:rPr>
        <w:t>по сбору подписей для выдвижения кандидатов в Президенты</w:t>
      </w:r>
      <w:r w:rsidRPr="000227BF">
        <w:rPr>
          <w:rFonts w:ascii="Times New Roman" w:hAnsi="Times New Roman" w:cs="Times New Roman"/>
          <w:sz w:val="28"/>
          <w:szCs w:val="28"/>
        </w:rPr>
        <w:t>. Всего Центральная избирательная комиссия зарегистрировала 7 таких инициативных групп.</w:t>
      </w:r>
    </w:p>
    <w:p w:rsidR="00713033" w:rsidRPr="000227BF" w:rsidRDefault="00713033" w:rsidP="00713033">
      <w:pPr>
        <w:spacing w:before="120" w:after="0"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7BF">
        <w:rPr>
          <w:rFonts w:ascii="Times New Roman" w:hAnsi="Times New Roman" w:cs="Times New Roman"/>
          <w:b/>
          <w:i/>
          <w:sz w:val="28"/>
          <w:szCs w:val="28"/>
        </w:rPr>
        <w:t>Справочно: Требования, предъявляемые к кандидату в Президенты Республики Беларусь</w:t>
      </w:r>
      <w:r w:rsidRPr="000227BF">
        <w:rPr>
          <w:rFonts w:ascii="Times New Roman" w:hAnsi="Times New Roman" w:cs="Times New Roman"/>
          <w:i/>
          <w:sz w:val="28"/>
          <w:szCs w:val="28"/>
        </w:rPr>
        <w:t>:</w:t>
      </w:r>
    </w:p>
    <w:p w:rsidR="00713033" w:rsidRPr="000227BF" w:rsidRDefault="00713033" w:rsidP="00713033">
      <w:pPr>
        <w:spacing w:after="0" w:line="24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7BF">
        <w:rPr>
          <w:rFonts w:ascii="Times New Roman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:rsidR="00713033" w:rsidRPr="000227BF" w:rsidRDefault="00713033" w:rsidP="00713033">
      <w:pPr>
        <w:spacing w:after="0" w:line="24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7BF">
        <w:rPr>
          <w:rFonts w:ascii="Times New Roman" w:hAnsi="Times New Roman" w:cs="Times New Roman"/>
          <w:i/>
          <w:sz w:val="28"/>
          <w:szCs w:val="28"/>
        </w:rPr>
        <w:t>не моложе 40 лет;</w:t>
      </w:r>
    </w:p>
    <w:p w:rsidR="00713033" w:rsidRPr="000227BF" w:rsidRDefault="00713033" w:rsidP="00713033">
      <w:pPr>
        <w:spacing w:after="0" w:line="24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7BF">
        <w:rPr>
          <w:rFonts w:ascii="Times New Roman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:rsidR="00713033" w:rsidRPr="000227BF" w:rsidRDefault="00713033" w:rsidP="00713033">
      <w:pPr>
        <w:spacing w:after="120" w:line="24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7BF">
        <w:rPr>
          <w:rFonts w:ascii="Times New Roman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>Сбор подписей продлится с</w:t>
      </w:r>
      <w:r w:rsidRPr="000227BF">
        <w:rPr>
          <w:rFonts w:ascii="Times New Roman" w:hAnsi="Times New Roman" w:cs="Times New Roman"/>
          <w:b/>
          <w:sz w:val="28"/>
          <w:szCs w:val="28"/>
        </w:rPr>
        <w:t xml:space="preserve"> 7 ноября по 6 декабря 2024 г</w:t>
      </w:r>
      <w:r w:rsidRPr="000227BF">
        <w:rPr>
          <w:rFonts w:ascii="Times New Roman" w:hAnsi="Times New Roman" w:cs="Times New Roman"/>
          <w:sz w:val="28"/>
          <w:szCs w:val="28"/>
        </w:rPr>
        <w:t xml:space="preserve">. Инициативная группа должна собрать в поддержку своего кандидата </w:t>
      </w:r>
      <w:r w:rsidRPr="000227BF">
        <w:rPr>
          <w:rFonts w:ascii="Times New Roman" w:hAnsi="Times New Roman" w:cs="Times New Roman"/>
          <w:b/>
          <w:sz w:val="28"/>
          <w:szCs w:val="28"/>
        </w:rPr>
        <w:t>не менее 100 тыс. подписей</w:t>
      </w:r>
      <w:r w:rsidRPr="000227BF">
        <w:rPr>
          <w:rFonts w:ascii="Times New Roman" w:hAnsi="Times New Roman" w:cs="Times New Roman"/>
          <w:sz w:val="28"/>
          <w:szCs w:val="28"/>
        </w:rPr>
        <w:t>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0227BF">
        <w:rPr>
          <w:rFonts w:ascii="Times New Roman" w:hAnsi="Times New Roman" w:cs="Times New Roman"/>
          <w:b/>
          <w:sz w:val="28"/>
          <w:szCs w:val="28"/>
        </w:rPr>
        <w:t>22 по 31 декабря 2024 г</w:t>
      </w:r>
      <w:r w:rsidRPr="000227BF">
        <w:rPr>
          <w:rFonts w:ascii="Times New Roman" w:hAnsi="Times New Roman" w:cs="Times New Roman"/>
          <w:sz w:val="28"/>
          <w:szCs w:val="28"/>
        </w:rPr>
        <w:t>. пройдет регистрация кандидатов в Президенты Республики Беларусь.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С </w:t>
      </w:r>
      <w:r w:rsidRPr="000227BF">
        <w:rPr>
          <w:rFonts w:ascii="Times New Roman" w:hAnsi="Times New Roman" w:cs="Times New Roman"/>
          <w:b/>
          <w:sz w:val="28"/>
          <w:szCs w:val="28"/>
        </w:rPr>
        <w:t>1 по 25 января 2025 г</w:t>
      </w:r>
      <w:r w:rsidRPr="000227BF">
        <w:rPr>
          <w:rFonts w:ascii="Times New Roman" w:hAnsi="Times New Roman" w:cs="Times New Roman"/>
          <w:sz w:val="28"/>
          <w:szCs w:val="28"/>
        </w:rPr>
        <w:t>.</w:t>
      </w:r>
      <w:r w:rsidRPr="00022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7BF">
        <w:rPr>
          <w:rFonts w:ascii="Times New Roman" w:hAnsi="Times New Roman" w:cs="Times New Roman"/>
          <w:sz w:val="28"/>
          <w:szCs w:val="28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Досрочное голосование на выборах Президента Беларуси начнется </w:t>
      </w:r>
      <w:r w:rsidRPr="000227BF">
        <w:rPr>
          <w:rFonts w:ascii="Times New Roman" w:hAnsi="Times New Roman" w:cs="Times New Roman"/>
          <w:b/>
          <w:sz w:val="28"/>
          <w:szCs w:val="28"/>
        </w:rPr>
        <w:t>21 января 2025 г</w:t>
      </w:r>
      <w:r w:rsidRPr="000227BF">
        <w:rPr>
          <w:rFonts w:ascii="Times New Roman" w:hAnsi="Times New Roman" w:cs="Times New Roman"/>
          <w:sz w:val="28"/>
          <w:szCs w:val="28"/>
        </w:rPr>
        <w:t>. и будет продолжаться в течении пяти дней.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Итоги выборов Президента Республики Беларусь будут установлены Центральной избирательной комиссией не позднее </w:t>
      </w:r>
      <w:r w:rsidRPr="000227BF">
        <w:rPr>
          <w:rFonts w:ascii="Times New Roman" w:hAnsi="Times New Roman" w:cs="Times New Roman"/>
          <w:b/>
          <w:spacing w:val="-6"/>
          <w:sz w:val="28"/>
          <w:szCs w:val="28"/>
        </w:rPr>
        <w:t>5 февраля 2025 г</w:t>
      </w:r>
      <w:r w:rsidRPr="000227BF">
        <w:rPr>
          <w:rFonts w:ascii="Times New Roman" w:hAnsi="Times New Roman" w:cs="Times New Roman"/>
          <w:spacing w:val="-6"/>
          <w:sz w:val="28"/>
          <w:szCs w:val="28"/>
        </w:rPr>
        <w:t xml:space="preserve">. В случае необходимости (не позднее </w:t>
      </w:r>
      <w:r w:rsidRPr="000227BF">
        <w:rPr>
          <w:rFonts w:ascii="Times New Roman" w:hAnsi="Times New Roman" w:cs="Times New Roman"/>
          <w:b/>
          <w:spacing w:val="-6"/>
          <w:sz w:val="28"/>
          <w:szCs w:val="28"/>
        </w:rPr>
        <w:t>9 февраля 2025 г</w:t>
      </w:r>
      <w:r w:rsidRPr="000227BF">
        <w:rPr>
          <w:rFonts w:ascii="Times New Roman" w:hAnsi="Times New Roman" w:cs="Times New Roman"/>
          <w:spacing w:val="-6"/>
          <w:sz w:val="28"/>
          <w:szCs w:val="28"/>
        </w:rPr>
        <w:t>.)</w:t>
      </w:r>
      <w:r w:rsidRPr="000227BF">
        <w:rPr>
          <w:rFonts w:ascii="Times New Roman" w:hAnsi="Times New Roman" w:cs="Times New Roman"/>
          <w:sz w:val="28"/>
          <w:szCs w:val="28"/>
        </w:rPr>
        <w:t xml:space="preserve"> будет проведен второй тур голосования.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В целях информирования граждан о ходе подготовки и проведения выборов постановления Центральной избирательной комиссии будут размещаться на ее официальном сайте. 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Создание избирательных участков </w:t>
      </w:r>
      <w:r w:rsidRPr="000227BF">
        <w:rPr>
          <w:rFonts w:ascii="Times New Roman" w:hAnsi="Times New Roman" w:cs="Times New Roman"/>
          <w:b/>
          <w:sz w:val="28"/>
          <w:szCs w:val="28"/>
        </w:rPr>
        <w:t>за рубежом</w:t>
      </w:r>
      <w:r w:rsidRPr="000227BF">
        <w:rPr>
          <w:rFonts w:ascii="Times New Roman" w:hAnsi="Times New Roman" w:cs="Times New Roman"/>
          <w:sz w:val="28"/>
          <w:szCs w:val="28"/>
        </w:rPr>
        <w:t xml:space="preserve"> на президентских выборах не предусмотрено.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>Для не имеющих регистрации граждан из-за рубежа, которые сочтут необходимым приехать и проголосовать, будет организован участок в г.Минске.</w:t>
      </w:r>
    </w:p>
    <w:p w:rsidR="00713033" w:rsidRPr="000227BF" w:rsidRDefault="00713033" w:rsidP="0071303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7BF">
        <w:rPr>
          <w:rFonts w:ascii="Times New Roman" w:hAnsi="Times New Roman" w:cs="Times New Roman"/>
          <w:b/>
          <w:sz w:val="28"/>
          <w:szCs w:val="28"/>
        </w:rPr>
        <w:t>Институт президентства: от достижений прошлого к успехам будущего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Институт президентства в нашей стране имеет судьбоносное значение. Все достижения суверенной Республики Беларусь за последние десятилетия неразрывно связаны с именем национального лидера – </w:t>
      </w:r>
      <w:r w:rsidRPr="000227BF">
        <w:rPr>
          <w:rFonts w:ascii="Times New Roman" w:hAnsi="Times New Roman" w:cs="Times New Roman"/>
          <w:b/>
          <w:sz w:val="28"/>
          <w:szCs w:val="28"/>
        </w:rPr>
        <w:t>Александра Григорьевича Лукашенко</w:t>
      </w:r>
      <w:r w:rsidRPr="000227BF">
        <w:rPr>
          <w:rFonts w:ascii="Times New Roman" w:hAnsi="Times New Roman" w:cs="Times New Roman"/>
          <w:sz w:val="28"/>
          <w:szCs w:val="28"/>
        </w:rPr>
        <w:t>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Причина проста – наш </w:t>
      </w:r>
      <w:r w:rsidRPr="000227BF">
        <w:rPr>
          <w:rFonts w:ascii="Times New Roman" w:hAnsi="Times New Roman" w:cs="Times New Roman"/>
          <w:b/>
          <w:sz w:val="28"/>
          <w:szCs w:val="28"/>
        </w:rPr>
        <w:t>Президент глубоко воспринимает избрание белорусским народом как свою жизненную миссию</w:t>
      </w:r>
      <w:r w:rsidRPr="000227BF">
        <w:rPr>
          <w:rFonts w:ascii="Times New Roman" w:hAnsi="Times New Roman" w:cs="Times New Roman"/>
          <w:sz w:val="28"/>
          <w:szCs w:val="28"/>
        </w:rPr>
        <w:t xml:space="preserve">. Это его черта, и она выгодно отличает его от других политических деятелей. </w:t>
      </w:r>
      <w:r w:rsidRPr="000227BF">
        <w:rPr>
          <w:rFonts w:ascii="Times New Roman" w:hAnsi="Times New Roman" w:cs="Times New Roman"/>
          <w:b/>
          <w:sz w:val="28"/>
          <w:szCs w:val="28"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>В Беларуси построено суверенное и независимое государство для народа. Сформирована собственная, уникальная модель народовластия. Беларусь является страной с низким уровнем социального расслоения населения по доходам. Именно такой, по убеждению Главы государства, и должна быть цивилизованная высокоразвитая страна.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227BF">
        <w:rPr>
          <w:rFonts w:ascii="Times New Roman" w:hAnsi="Times New Roman" w:cs="Times New Roman"/>
          <w:iCs/>
          <w:sz w:val="28"/>
          <w:szCs w:val="28"/>
        </w:rPr>
        <w:t>Президент, говоря о достижениях суверенной Беларуси в своем выступлении на заседании седьмого Всебелорусского народного собрания, подчеркнул, что</w:t>
      </w:r>
      <w:r w:rsidRPr="000227B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227BF">
        <w:rPr>
          <w:rFonts w:ascii="Times New Roman" w:hAnsi="Times New Roman" w:cs="Times New Roman"/>
          <w:b/>
          <w:i/>
          <w:iCs/>
          <w:sz w:val="28"/>
          <w:szCs w:val="28"/>
        </w:rPr>
        <w:t>«белорусы никогда еще так хорошо не жили, как сейчас»</w:t>
      </w:r>
      <w:r w:rsidRPr="000227BF">
        <w:rPr>
          <w:rFonts w:ascii="Times New Roman" w:hAnsi="Times New Roman" w:cs="Times New Roman"/>
          <w:iCs/>
          <w:sz w:val="28"/>
          <w:szCs w:val="28"/>
        </w:rPr>
        <w:t>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27BF">
        <w:rPr>
          <w:rFonts w:ascii="Times New Roman" w:hAnsi="Times New Roman" w:cs="Times New Roman"/>
          <w:iCs/>
          <w:sz w:val="28"/>
          <w:szCs w:val="28"/>
        </w:rPr>
        <w:t>Чем может гордиться суверенная и независимая Республика Беларусь?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27BF">
        <w:rPr>
          <w:rFonts w:ascii="Times New Roman" w:hAnsi="Times New Roman" w:cs="Times New Roman"/>
          <w:iCs/>
          <w:sz w:val="28"/>
          <w:szCs w:val="28"/>
        </w:rPr>
        <w:t xml:space="preserve">Наша страна </w:t>
      </w:r>
      <w:r w:rsidRPr="000227BF">
        <w:rPr>
          <w:rFonts w:ascii="Times New Roman" w:hAnsi="Times New Roman" w:cs="Times New Roman"/>
          <w:b/>
          <w:iCs/>
          <w:sz w:val="28"/>
          <w:szCs w:val="28"/>
        </w:rPr>
        <w:t>самостоятельно обеспечивает себя во всех стратегически важных сферах жизни</w:t>
      </w:r>
      <w:r w:rsidRPr="000227BF">
        <w:rPr>
          <w:rFonts w:ascii="Times New Roman" w:hAnsi="Times New Roman" w:cs="Times New Roman"/>
          <w:iCs/>
          <w:sz w:val="28"/>
          <w:szCs w:val="28"/>
        </w:rPr>
        <w:t xml:space="preserve">. Под руководством Главы государства удалось не только сохранить и модернизировать наши </w:t>
      </w:r>
      <w:r w:rsidRPr="000227BF">
        <w:rPr>
          <w:rFonts w:ascii="Times New Roman" w:hAnsi="Times New Roman" w:cs="Times New Roman"/>
          <w:b/>
          <w:iCs/>
          <w:sz w:val="28"/>
          <w:szCs w:val="28"/>
        </w:rPr>
        <w:t>промышленные гиганты</w:t>
      </w:r>
      <w:r w:rsidRPr="000227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27BF">
        <w:rPr>
          <w:rFonts w:ascii="Times New Roman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Pr="000227BF">
        <w:rPr>
          <w:rFonts w:ascii="Times New Roman" w:hAnsi="Times New Roman" w:cs="Times New Roman"/>
          <w:iCs/>
          <w:sz w:val="28"/>
          <w:szCs w:val="28"/>
        </w:rPr>
        <w:t xml:space="preserve">, но и создать совершенно </w:t>
      </w:r>
      <w:r w:rsidRPr="000227BF">
        <w:rPr>
          <w:rFonts w:ascii="Times New Roman" w:hAnsi="Times New Roman" w:cs="Times New Roman"/>
          <w:b/>
          <w:iCs/>
          <w:sz w:val="28"/>
          <w:szCs w:val="28"/>
        </w:rPr>
        <w:t>новые, высокотехнологичные предприятия</w:t>
      </w:r>
      <w:r w:rsidRPr="000227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27BF">
        <w:rPr>
          <w:rFonts w:ascii="Times New Roman" w:hAnsi="Times New Roman" w:cs="Times New Roman"/>
          <w:i/>
          <w:iCs/>
          <w:sz w:val="28"/>
          <w:szCs w:val="28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Pr="000227BF">
        <w:rPr>
          <w:rFonts w:ascii="Times New Roman" w:hAnsi="Times New Roman" w:cs="Times New Roman"/>
          <w:iCs/>
          <w:sz w:val="28"/>
          <w:szCs w:val="28"/>
        </w:rPr>
        <w:t>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27BF">
        <w:rPr>
          <w:rFonts w:ascii="Times New Roman" w:hAnsi="Times New Roman" w:cs="Times New Roman"/>
          <w:iCs/>
          <w:sz w:val="28"/>
          <w:szCs w:val="28"/>
        </w:rPr>
        <w:t xml:space="preserve">На долю Беларуси приходится около </w:t>
      </w:r>
      <w:r w:rsidRPr="000227BF">
        <w:rPr>
          <w:rFonts w:ascii="Times New Roman" w:hAnsi="Times New Roman" w:cs="Times New Roman"/>
          <w:b/>
          <w:iCs/>
          <w:sz w:val="28"/>
          <w:szCs w:val="28"/>
        </w:rPr>
        <w:t>80% производимых в СНГ тракторов</w:t>
      </w:r>
      <w:r w:rsidRPr="000227BF">
        <w:rPr>
          <w:rFonts w:ascii="Times New Roman" w:hAnsi="Times New Roman" w:cs="Times New Roman"/>
          <w:iCs/>
          <w:sz w:val="28"/>
          <w:szCs w:val="28"/>
        </w:rPr>
        <w:t xml:space="preserve">, около </w:t>
      </w:r>
      <w:r w:rsidRPr="000227BF">
        <w:rPr>
          <w:rFonts w:ascii="Times New Roman" w:hAnsi="Times New Roman" w:cs="Times New Roman"/>
          <w:b/>
          <w:iCs/>
          <w:sz w:val="28"/>
          <w:szCs w:val="28"/>
        </w:rPr>
        <w:t>50% химических волокон и нитей</w:t>
      </w:r>
      <w:r w:rsidRPr="000227B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227BF">
        <w:rPr>
          <w:rFonts w:ascii="Times New Roman" w:hAnsi="Times New Roman" w:cs="Times New Roman"/>
          <w:b/>
          <w:iCs/>
          <w:sz w:val="28"/>
          <w:szCs w:val="28"/>
        </w:rPr>
        <w:t>пятая часть холодильников и морозильников</w:t>
      </w:r>
      <w:r w:rsidRPr="000227BF">
        <w:rPr>
          <w:rFonts w:ascii="Times New Roman" w:hAnsi="Times New Roman" w:cs="Times New Roman"/>
          <w:iCs/>
          <w:sz w:val="28"/>
          <w:szCs w:val="28"/>
        </w:rPr>
        <w:t>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27BF">
        <w:rPr>
          <w:rFonts w:ascii="Times New Roman" w:hAnsi="Times New Roman" w:cs="Times New Roman"/>
          <w:iCs/>
          <w:sz w:val="28"/>
          <w:szCs w:val="28"/>
        </w:rPr>
        <w:t xml:space="preserve">По производству </w:t>
      </w:r>
      <w:r w:rsidRPr="000227BF">
        <w:rPr>
          <w:rFonts w:ascii="Times New Roman" w:hAnsi="Times New Roman" w:cs="Times New Roman"/>
          <w:b/>
          <w:bCs/>
          <w:iCs/>
          <w:sz w:val="28"/>
          <w:szCs w:val="28"/>
        </w:rPr>
        <w:t>большегрузных автомобилей</w:t>
      </w:r>
      <w:r w:rsidRPr="000227BF">
        <w:rPr>
          <w:rFonts w:ascii="Times New Roman" w:hAnsi="Times New Roman" w:cs="Times New Roman"/>
          <w:iCs/>
          <w:sz w:val="28"/>
          <w:szCs w:val="28"/>
        </w:rPr>
        <w:t xml:space="preserve"> страна занимает </w:t>
      </w:r>
      <w:r w:rsidRPr="000227BF">
        <w:rPr>
          <w:rFonts w:ascii="Times New Roman" w:hAnsi="Times New Roman" w:cs="Times New Roman"/>
          <w:b/>
          <w:bCs/>
          <w:iCs/>
          <w:sz w:val="28"/>
          <w:szCs w:val="28"/>
        </w:rPr>
        <w:t>одно из ведущих мест в мире</w:t>
      </w:r>
      <w:r w:rsidRPr="000227BF">
        <w:rPr>
          <w:rFonts w:ascii="Times New Roman" w:hAnsi="Times New Roman" w:cs="Times New Roman"/>
          <w:iCs/>
          <w:sz w:val="28"/>
          <w:szCs w:val="28"/>
        </w:rPr>
        <w:t>. Промышленный комплекс формирует почти треть ВВП страны и 80% экспорта товаров.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27BF">
        <w:rPr>
          <w:rFonts w:ascii="Times New Roman" w:hAnsi="Times New Roman" w:cs="Times New Roman"/>
          <w:b/>
          <w:bCs/>
          <w:iCs/>
          <w:sz w:val="28"/>
          <w:szCs w:val="28"/>
        </w:rPr>
        <w:t>Беларусь – космическая держава.</w:t>
      </w:r>
      <w:r w:rsidRPr="000227BF">
        <w:rPr>
          <w:rFonts w:ascii="Times New Roman" w:hAnsi="Times New Roman" w:cs="Times New Roman"/>
          <w:iCs/>
          <w:sz w:val="28"/>
          <w:szCs w:val="28"/>
        </w:rPr>
        <w:t xml:space="preserve"> Значимым этапом по углублению и расширению сотрудничества Беларуси с коллегами в клубе космических держав</w:t>
      </w:r>
      <w:r w:rsidRPr="000227B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227BF">
        <w:rPr>
          <w:rFonts w:ascii="Times New Roman" w:hAnsi="Times New Roman" w:cs="Times New Roman"/>
          <w:iCs/>
          <w:sz w:val="28"/>
          <w:szCs w:val="28"/>
        </w:rPr>
        <w:t>стал</w:t>
      </w:r>
      <w:r w:rsidRPr="000227BF">
        <w:rPr>
          <w:rFonts w:ascii="Times New Roman" w:hAnsi="Times New Roman" w:cs="Times New Roman"/>
          <w:b/>
          <w:iCs/>
          <w:sz w:val="28"/>
          <w:szCs w:val="28"/>
        </w:rPr>
        <w:t xml:space="preserve"> полет на российский сегмент Международной космической станции белорусского космонавта М.В.Василевской</w:t>
      </w:r>
      <w:r w:rsidRPr="000227BF">
        <w:rPr>
          <w:rFonts w:ascii="Times New Roman" w:hAnsi="Times New Roman" w:cs="Times New Roman"/>
          <w:iCs/>
          <w:sz w:val="28"/>
          <w:szCs w:val="28"/>
        </w:rPr>
        <w:t>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27BF">
        <w:rPr>
          <w:rFonts w:ascii="Times New Roman" w:hAnsi="Times New Roman" w:cs="Times New Roman"/>
          <w:b/>
          <w:bCs/>
          <w:iCs/>
          <w:sz w:val="28"/>
          <w:szCs w:val="28"/>
        </w:rPr>
        <w:t>На орбите</w:t>
      </w:r>
      <w:r w:rsidRPr="000227BF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0227BF">
        <w:rPr>
          <w:rFonts w:ascii="Times New Roman" w:hAnsi="Times New Roman" w:cs="Times New Roman"/>
          <w:b/>
          <w:bCs/>
          <w:iCs/>
          <w:sz w:val="28"/>
          <w:szCs w:val="28"/>
        </w:rPr>
        <w:t>четыре белорусских спутника.</w:t>
      </w:r>
      <w:r w:rsidRPr="000227BF">
        <w:rPr>
          <w:rFonts w:ascii="Times New Roman" w:hAnsi="Times New Roman" w:cs="Times New Roman"/>
          <w:iCs/>
          <w:sz w:val="28"/>
          <w:szCs w:val="28"/>
        </w:rPr>
        <w:t xml:space="preserve"> Ведь сегодня космическими технологиями в повседневности пользуется почти каждый из нас. Интернет, телевидение, мобильная связь, навигация, прогноз погоды и многие другие задачи цивилизации обеспечиваются благодаря им. И это не предел, есть четкое видение развития перспективных проектов, к реализации которых мы уже приступили.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27BF">
        <w:rPr>
          <w:rFonts w:ascii="Times New Roman" w:hAnsi="Times New Roman" w:cs="Times New Roman"/>
          <w:iCs/>
          <w:sz w:val="28"/>
          <w:szCs w:val="28"/>
        </w:rPr>
        <w:t xml:space="preserve">Уровень белорусских специалистов в области </w:t>
      </w:r>
      <w:r w:rsidRPr="000227BF">
        <w:rPr>
          <w:rFonts w:ascii="Times New Roman" w:hAnsi="Times New Roman" w:cs="Times New Roman"/>
          <w:b/>
          <w:iCs/>
          <w:sz w:val="28"/>
          <w:szCs w:val="28"/>
          <w:lang w:val="en-US"/>
        </w:rPr>
        <w:t>IT</w:t>
      </w:r>
      <w:r w:rsidRPr="000227BF">
        <w:rPr>
          <w:rFonts w:ascii="Times New Roman" w:hAnsi="Times New Roman" w:cs="Times New Roman"/>
          <w:b/>
          <w:iCs/>
          <w:sz w:val="28"/>
          <w:szCs w:val="28"/>
        </w:rPr>
        <w:t xml:space="preserve"> технологий и искусственного интеллекта </w:t>
      </w:r>
      <w:r w:rsidRPr="000227BF">
        <w:rPr>
          <w:rFonts w:ascii="Times New Roman" w:hAnsi="Times New Roman" w:cs="Times New Roman"/>
          <w:iCs/>
          <w:sz w:val="28"/>
          <w:szCs w:val="28"/>
        </w:rPr>
        <w:t xml:space="preserve">известен во всем мире и не нуждается в дополнительной рекламе. 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27BF">
        <w:rPr>
          <w:rFonts w:ascii="Times New Roman" w:hAnsi="Times New Roman" w:cs="Times New Roman"/>
          <w:iCs/>
          <w:sz w:val="28"/>
          <w:szCs w:val="28"/>
        </w:rPr>
        <w:t xml:space="preserve">Такие традиционные для нашей страны отрасли как </w:t>
      </w:r>
      <w:r w:rsidRPr="000227BF">
        <w:rPr>
          <w:rFonts w:ascii="Times New Roman" w:hAnsi="Times New Roman" w:cs="Times New Roman"/>
          <w:b/>
          <w:iCs/>
          <w:sz w:val="28"/>
          <w:szCs w:val="28"/>
        </w:rPr>
        <w:t xml:space="preserve">микроэлектроника, приборостроение, станкостроение </w:t>
      </w:r>
      <w:r w:rsidRPr="000227BF">
        <w:rPr>
          <w:rFonts w:ascii="Times New Roman" w:hAnsi="Times New Roman" w:cs="Times New Roman"/>
          <w:iCs/>
          <w:sz w:val="28"/>
          <w:szCs w:val="28"/>
        </w:rPr>
        <w:t>в последние годы получили второе дыхание и развиваются ускоренными темпами.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27BF">
        <w:rPr>
          <w:rFonts w:ascii="Times New Roman" w:hAnsi="Times New Roman" w:cs="Times New Roman"/>
          <w:iCs/>
          <w:sz w:val="28"/>
          <w:szCs w:val="28"/>
        </w:rPr>
        <w:t xml:space="preserve">В Беларуси не стали следовать «рекомендациям» МВФ 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 сегодня мы </w:t>
      </w:r>
      <w:r w:rsidRPr="000227BF">
        <w:rPr>
          <w:rFonts w:ascii="Times New Roman" w:hAnsi="Times New Roman" w:cs="Times New Roman"/>
          <w:b/>
          <w:bCs/>
          <w:iCs/>
          <w:sz w:val="28"/>
          <w:szCs w:val="28"/>
        </w:rPr>
        <w:t>не только</w:t>
      </w:r>
      <w:r w:rsidRPr="000227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27BF">
        <w:rPr>
          <w:rFonts w:ascii="Times New Roman" w:hAnsi="Times New Roman" w:cs="Times New Roman"/>
          <w:b/>
          <w:iCs/>
          <w:sz w:val="28"/>
          <w:szCs w:val="28"/>
        </w:rPr>
        <w:t>сами себя обеспечиваем продовольствием</w:t>
      </w:r>
      <w:r w:rsidRPr="000227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27BF">
        <w:rPr>
          <w:rFonts w:ascii="Times New Roman" w:hAnsi="Times New Roman" w:cs="Times New Roman"/>
          <w:i/>
          <w:iCs/>
          <w:spacing w:val="-6"/>
          <w:sz w:val="28"/>
          <w:szCs w:val="28"/>
        </w:rPr>
        <w:t>(причем за счет собственного производства)</w:t>
      </w:r>
      <w:r w:rsidRPr="000227B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227BF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но и </w:t>
      </w:r>
      <w:r w:rsidRPr="000227BF">
        <w:rPr>
          <w:rFonts w:ascii="Times New Roman" w:hAnsi="Times New Roman" w:cs="Times New Roman"/>
          <w:b/>
          <w:iCs/>
          <w:spacing w:val="-6"/>
          <w:sz w:val="28"/>
          <w:szCs w:val="28"/>
        </w:rPr>
        <w:t>вошли в пятерку крупнейших экспортеров</w:t>
      </w:r>
      <w:r w:rsidRPr="000227BF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в Европе.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27BF">
        <w:rPr>
          <w:rFonts w:ascii="Times New Roman" w:hAnsi="Times New Roman" w:cs="Times New Roman"/>
          <w:iCs/>
          <w:sz w:val="28"/>
          <w:szCs w:val="28"/>
        </w:rPr>
        <w:t xml:space="preserve">Повышенное внимание уделяется развитию регионов. В части реализации </w:t>
      </w:r>
      <w:r w:rsidRPr="000227BF">
        <w:rPr>
          <w:rFonts w:ascii="Times New Roman" w:hAnsi="Times New Roman" w:cs="Times New Roman"/>
          <w:b/>
          <w:iCs/>
          <w:sz w:val="28"/>
          <w:szCs w:val="28"/>
        </w:rPr>
        <w:t>инвестиционных проектов «Один район – один проект»</w:t>
      </w:r>
      <w:r w:rsidRPr="000227BF">
        <w:rPr>
          <w:rFonts w:ascii="Times New Roman" w:hAnsi="Times New Roman" w:cs="Times New Roman"/>
          <w:iCs/>
          <w:sz w:val="28"/>
          <w:szCs w:val="28"/>
        </w:rPr>
        <w:t xml:space="preserve"> почти у половины всех районов будут реализованы по два проекта, у каждого десятого района – по три, а в Дзержинском районе Минской области одномоментно будут осуществляться 5 проектов.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27BF">
        <w:rPr>
          <w:rFonts w:ascii="Times New Roman" w:hAnsi="Times New Roman" w:cs="Times New Roman"/>
          <w:iCs/>
          <w:sz w:val="28"/>
          <w:szCs w:val="28"/>
        </w:rPr>
        <w:t xml:space="preserve">В Год качества, благодаря осуществлению 180 проектов, в стране было создано более 9 тыс. рабочих мест. </w:t>
      </w:r>
    </w:p>
    <w:p w:rsidR="00713033" w:rsidRPr="00580751" w:rsidRDefault="00713033" w:rsidP="00713033">
      <w:pPr>
        <w:spacing w:after="0" w:line="240" w:lineRule="exact"/>
        <w:ind w:right="-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713033">
        <w:rPr>
          <w:rFonts w:ascii="Times New Roman" w:eastAsia="Calibri" w:hAnsi="Times New Roman" w:cs="Times New Roman"/>
          <w:b/>
          <w:i/>
          <w:sz w:val="28"/>
          <w:szCs w:val="28"/>
        </w:rPr>
        <w:t>В Могилевской области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сформирован перечень инвестиционных проектов категории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«один район – один проект»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. Данный перечень включает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31 инвестиционный проект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общей стоимостью 1 280,6 млн. рублей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(в том числе объем инвестиций в основной капитал – 1 126,6 млн. рублей), в результате реализации которых планируется создать не менее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1 592 новых рабочих места. </w:t>
      </w:r>
    </w:p>
    <w:p w:rsidR="00713033" w:rsidRPr="00B70D33" w:rsidRDefault="00713033" w:rsidP="00713033">
      <w:pPr>
        <w:spacing w:after="0" w:line="240" w:lineRule="exact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ноября 2024 г. с начала реализации проектов «один район – один проект» использовано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инвестиций на сумму 802,7 млн. рублей, создано 1035 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13033" w:rsidRPr="00B70D33" w:rsidRDefault="00713033" w:rsidP="00713033">
      <w:pPr>
        <w:shd w:val="clear" w:color="auto" w:fill="FFFFFF"/>
        <w:spacing w:after="0" w:line="240" w:lineRule="exact"/>
        <w:ind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сегодняшний день (по состоянию на 01.11.2024)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завершено 10 проектов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 По ним освоено 447,9 млн. рублей инвестиций в основной капитал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создано 913 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13033" w:rsidRPr="00B70D33" w:rsidRDefault="00713033" w:rsidP="00713033">
      <w:pPr>
        <w:spacing w:after="0" w:line="240" w:lineRule="exact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Наиболее крупные из реализованных проектов в Могилевской области:</w:t>
      </w:r>
    </w:p>
    <w:p w:rsidR="00713033" w:rsidRPr="00B70D33" w:rsidRDefault="00713033" w:rsidP="00713033">
      <w:pPr>
        <w:pStyle w:val="a8"/>
        <w:numPr>
          <w:ilvl w:val="0"/>
          <w:numId w:val="17"/>
        </w:numPr>
        <w:shd w:val="clear" w:color="auto" w:fill="FFFFFF"/>
        <w:spacing w:after="0" w:line="240" w:lineRule="exact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создание предприятия по производству технического углерода 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в СЭЗ «Могилев» ИООО «Омск Карбон Могилев» (объем освоенных инвестиций составил 321,7 млн. рублей</w:t>
      </w: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, создано 572 новых рабочих места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);</w:t>
      </w:r>
    </w:p>
    <w:p w:rsidR="00713033" w:rsidRPr="00B70D33" w:rsidRDefault="00713033" w:rsidP="00713033">
      <w:pPr>
        <w:pStyle w:val="a8"/>
        <w:numPr>
          <w:ilvl w:val="0"/>
          <w:numId w:val="17"/>
        </w:numPr>
        <w:shd w:val="clear" w:color="auto" w:fill="FFFFFF"/>
        <w:spacing w:after="0" w:line="240" w:lineRule="exact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организация инновационного производства кондитерских изделий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с установкой линии на ПТУП «Красный пищевик-Славгород»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 xml:space="preserve">в г. Славгороде (35,3 млн. рублей, </w:t>
      </w: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103 рабочих места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).</w:t>
      </w:r>
    </w:p>
    <w:p w:rsidR="00713033" w:rsidRPr="00B70D33" w:rsidRDefault="00713033" w:rsidP="00713033">
      <w:pPr>
        <w:pStyle w:val="a8"/>
        <w:shd w:val="clear" w:color="auto" w:fill="FFFFFF"/>
        <w:spacing w:after="0" w:line="240" w:lineRule="exact"/>
        <w:ind w:left="0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 конца текущего года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будет завершен проект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 Бобруйском районе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 строительству мусороперерабатывающего завода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г. Бобруйска КУП «Могилевское областное УКС», предусматривающий создание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149 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13033" w:rsidRDefault="00713033" w:rsidP="00713033">
      <w:pPr>
        <w:pStyle w:val="a9"/>
        <w:spacing w:line="240" w:lineRule="exact"/>
        <w:ind w:firstLine="709"/>
        <w:rPr>
          <w:i/>
          <w:color w:val="000000"/>
          <w:spacing w:val="-4"/>
          <w:szCs w:val="28"/>
        </w:rPr>
      </w:pPr>
      <w:r w:rsidRPr="00B70D33">
        <w:rPr>
          <w:b/>
          <w:bCs/>
          <w:i/>
          <w:szCs w:val="28"/>
        </w:rPr>
        <w:t>На особом контроле облисполкома проекты юго-восточного региона области по развитию рыбоводного хозяйства «Рыбхоз Палуж»:</w:t>
      </w:r>
      <w:r w:rsidRPr="00B70D33">
        <w:rPr>
          <w:i/>
          <w:szCs w:val="28"/>
        </w:rPr>
        <w:t xml:space="preserve"> </w:t>
      </w:r>
      <w:r w:rsidRPr="00B70D33">
        <w:rPr>
          <w:i/>
          <w:color w:val="000000"/>
          <w:spacing w:val="-4"/>
          <w:szCs w:val="28"/>
        </w:rPr>
        <w:t xml:space="preserve">создание комплексов по производству рыб ценных пород в Краснопольском </w:t>
      </w:r>
      <w:r w:rsidRPr="00B70D33">
        <w:rPr>
          <w:i/>
          <w:color w:val="000000"/>
          <w:spacing w:val="-4"/>
          <w:szCs w:val="28"/>
        </w:rPr>
        <w:br/>
        <w:t xml:space="preserve">и Хотимском районах производственной мощностью 1000 тонн каждый </w:t>
      </w:r>
      <w:r w:rsidRPr="00B70D33">
        <w:rPr>
          <w:i/>
          <w:color w:val="000000"/>
          <w:spacing w:val="-4"/>
          <w:szCs w:val="28"/>
        </w:rPr>
        <w:br/>
        <w:t>и рыбоводного комплекса по производству оплодотворенной икры радужной форели в г.Чериков.</w:t>
      </w:r>
    </w:p>
    <w:p w:rsidR="00713033" w:rsidRPr="00713033" w:rsidRDefault="00713033" w:rsidP="00713033">
      <w:pPr>
        <w:pStyle w:val="a9"/>
        <w:spacing w:line="240" w:lineRule="exact"/>
        <w:ind w:firstLine="709"/>
        <w:rPr>
          <w:i/>
          <w:szCs w:val="28"/>
        </w:rPr>
      </w:pPr>
      <w:r w:rsidRPr="00713033">
        <w:rPr>
          <w:b/>
          <w:i/>
          <w:szCs w:val="28"/>
        </w:rPr>
        <w:t xml:space="preserve">В Горецком районе </w:t>
      </w:r>
      <w:r w:rsidRPr="00713033">
        <w:rPr>
          <w:i/>
          <w:szCs w:val="28"/>
        </w:rPr>
        <w:t>обществом с ограниченной ответственностью «Научно-производственный центр «БелАгроГен» реализуется инвестиционный проект «Развитие участка по производству лекарственных средств для животных и птиц», включающий строительство цеха по производству жидких нестерильных лекарственных средств, строительство здания вспомогательного назначения, приобретение и техническую модернизацию производственно-складских помещений для производства ветеринарных препаратов, кормовых добавок и дезинфицирующих средств, приобретение и техническая модернизация здания мастерской под здание склада для хранения сырья и готовой продукции, приобретение и модернизация здания гаражей для технического обслуживания и ремонта машин и оборудования» с созданием не менее 20 рабочих мест и сроком реализации – 2025 год.</w:t>
      </w:r>
    </w:p>
    <w:p w:rsidR="00713033" w:rsidRPr="00713033" w:rsidRDefault="00713033" w:rsidP="00713033">
      <w:pPr>
        <w:pStyle w:val="a9"/>
        <w:spacing w:line="240" w:lineRule="exact"/>
        <w:ind w:firstLine="709"/>
        <w:rPr>
          <w:i/>
          <w:szCs w:val="28"/>
        </w:rPr>
      </w:pPr>
      <w:r w:rsidRPr="00713033">
        <w:rPr>
          <w:i/>
          <w:szCs w:val="28"/>
        </w:rPr>
        <w:t>Завершена ООО «Санкар Групп» реализация инвестиционного договора на строительство автомобильной мойки самообслуживания по улице Вокзальной в городе Горки, создано 6 рабочих мест.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Сегодня в Беларуси строятся дома и больницы, новые станции метрополитена, вводятся физкультурные комплексы, прилавки магазинов ломятся от изобилия товаров. Наша пищевая и легкая промышленность известна на весь мир. 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Неизменным национальным брендом Беларуси остается </w:t>
      </w:r>
      <w:r w:rsidRPr="000227BF">
        <w:rPr>
          <w:rFonts w:ascii="Times New Roman" w:hAnsi="Times New Roman" w:cs="Times New Roman"/>
          <w:b/>
          <w:sz w:val="28"/>
          <w:szCs w:val="28"/>
        </w:rPr>
        <w:t>социальное государство</w:t>
      </w:r>
      <w:r w:rsidRPr="000227BF">
        <w:rPr>
          <w:rFonts w:ascii="Times New Roman" w:hAnsi="Times New Roman" w:cs="Times New Roman"/>
          <w:sz w:val="28"/>
          <w:szCs w:val="28"/>
        </w:rPr>
        <w:t xml:space="preserve">, которое проявляет заботу о гражданах, активно развивая здравоохранение и социальную сферу, оказывая помощь малообеспеченным слоям населения. </w:t>
      </w:r>
    </w:p>
    <w:p w:rsidR="00713033" w:rsidRPr="000227BF" w:rsidRDefault="00713033" w:rsidP="00713033">
      <w:pPr>
        <w:spacing w:before="120" w:after="0" w:line="240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27BF">
        <w:rPr>
          <w:rFonts w:ascii="Times New Roman" w:hAnsi="Times New Roman" w:cs="Times New Roman"/>
          <w:b/>
          <w:i/>
          <w:sz w:val="28"/>
          <w:szCs w:val="28"/>
        </w:rPr>
        <w:t xml:space="preserve">Справочно: </w:t>
      </w:r>
      <w:r w:rsidRPr="000227BF">
        <w:rPr>
          <w:rFonts w:ascii="Times New Roman" w:hAnsi="Times New Roman" w:cs="Times New Roman"/>
          <w:i/>
          <w:spacing w:val="-4"/>
          <w:sz w:val="28"/>
          <w:szCs w:val="28"/>
        </w:rPr>
        <w:t>За последние три года введено в эксплуатацию</w:t>
      </w:r>
      <w:r w:rsidRPr="000227BF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12 803,6 тыс. кв. м</w:t>
      </w:r>
      <w:r w:rsidRPr="000227BF">
        <w:rPr>
          <w:rFonts w:ascii="Times New Roman" w:hAnsi="Times New Roman" w:cs="Times New Roman"/>
          <w:i/>
          <w:spacing w:val="-4"/>
          <w:sz w:val="28"/>
          <w:szCs w:val="28"/>
        </w:rPr>
        <w:t>, из кот</w:t>
      </w:r>
      <w:r w:rsidRPr="000227BF">
        <w:rPr>
          <w:rFonts w:ascii="Times New Roman" w:hAnsi="Times New Roman" w:cs="Times New Roman"/>
          <w:i/>
          <w:sz w:val="28"/>
          <w:szCs w:val="28"/>
        </w:rPr>
        <w:t xml:space="preserve">орых </w:t>
      </w:r>
      <w:r w:rsidRPr="000227BF">
        <w:rPr>
          <w:rFonts w:ascii="Times New Roman" w:hAnsi="Times New Roman" w:cs="Times New Roman"/>
          <w:b/>
          <w:i/>
          <w:sz w:val="28"/>
          <w:szCs w:val="28"/>
        </w:rPr>
        <w:t xml:space="preserve">3 774,3 </w:t>
      </w:r>
      <w:r w:rsidRPr="000227BF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тыс. кв. м – </w:t>
      </w:r>
      <w:r w:rsidRPr="000227BF">
        <w:rPr>
          <w:rFonts w:ascii="Times New Roman" w:hAnsi="Times New Roman" w:cs="Times New Roman"/>
          <w:i/>
          <w:spacing w:val="-4"/>
          <w:sz w:val="28"/>
          <w:szCs w:val="28"/>
        </w:rPr>
        <w:t xml:space="preserve">для граждан, состоящих на учете нуждающихся в улучшении жилищных условий; </w:t>
      </w:r>
      <w:r w:rsidRPr="000227BF">
        <w:rPr>
          <w:rFonts w:ascii="Times New Roman" w:hAnsi="Times New Roman" w:cs="Times New Roman"/>
          <w:b/>
          <w:i/>
          <w:spacing w:val="-4"/>
          <w:sz w:val="28"/>
          <w:szCs w:val="28"/>
        </w:rPr>
        <w:t>601,7 тыс.</w:t>
      </w:r>
      <w:r w:rsidRPr="000227B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0227BF">
        <w:rPr>
          <w:rFonts w:ascii="Times New Roman" w:hAnsi="Times New Roman" w:cs="Times New Roman"/>
          <w:b/>
          <w:i/>
          <w:spacing w:val="-4"/>
          <w:sz w:val="28"/>
          <w:szCs w:val="28"/>
        </w:rPr>
        <w:t>кв. м</w:t>
      </w:r>
      <w:r w:rsidRPr="000227B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– арендного жилья.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На особом контроле у Президента Республики Беларусь находится сфера здравоохранения. К слову, обеспечены всем необходимым </w:t>
      </w:r>
      <w:r w:rsidRPr="000227BF">
        <w:rPr>
          <w:rFonts w:ascii="Times New Roman" w:hAnsi="Times New Roman" w:cs="Times New Roman"/>
          <w:b/>
          <w:sz w:val="28"/>
          <w:szCs w:val="28"/>
        </w:rPr>
        <w:t>межрайонные центры</w:t>
      </w:r>
      <w:r w:rsidRPr="000227BF">
        <w:rPr>
          <w:rFonts w:ascii="Times New Roman" w:hAnsi="Times New Roman" w:cs="Times New Roman"/>
          <w:sz w:val="28"/>
          <w:szCs w:val="28"/>
        </w:rPr>
        <w:t>, в которых диагностика и лечение проводятся не хуже, чем в столичных клиниках. Такие центры</w:t>
      </w:r>
      <w:r w:rsidRPr="000227BF">
        <w:rPr>
          <w:sz w:val="28"/>
          <w:szCs w:val="28"/>
        </w:rPr>
        <w:t xml:space="preserve"> </w:t>
      </w:r>
      <w:r w:rsidRPr="000227BF">
        <w:rPr>
          <w:rFonts w:ascii="Times New Roman" w:hAnsi="Times New Roman" w:cs="Times New Roman"/>
          <w:sz w:val="28"/>
          <w:szCs w:val="28"/>
        </w:rPr>
        <w:t xml:space="preserve">созданы в 12 городах Беларуси с численностью населения более 80 тыс. человек </w:t>
      </w:r>
      <w:r w:rsidRPr="000227BF">
        <w:rPr>
          <w:rFonts w:ascii="Times New Roman" w:hAnsi="Times New Roman" w:cs="Times New Roman"/>
          <w:i/>
          <w:sz w:val="28"/>
          <w:szCs w:val="28"/>
        </w:rPr>
        <w:t>(в Брестской области – г.Барановичи, г.Пинск; Витебской – г.Новополоцк, г.Орша; Гомельской – г.Мозырь; Гродненской – г.Волковыск, г.Лида, г.Островец; Минской – г.Борисов, г.Молодечно, г.Солигорск; Могилевской – г.Бобруйск)</w:t>
      </w:r>
      <w:r w:rsidRPr="000227BF">
        <w:rPr>
          <w:rFonts w:ascii="Times New Roman" w:hAnsi="Times New Roman" w:cs="Times New Roman"/>
          <w:sz w:val="28"/>
          <w:szCs w:val="28"/>
        </w:rPr>
        <w:t>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>О качестве белорусской медицины говорит и тот факт, что отечественная система здравоохранения прошла хорошую «закалку» 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b/>
          <w:sz w:val="28"/>
          <w:szCs w:val="28"/>
        </w:rPr>
        <w:t>Сохранение и приумножение культурно-исторического наследия</w:t>
      </w:r>
      <w:r w:rsidRPr="000227BF">
        <w:rPr>
          <w:rFonts w:ascii="Times New Roman" w:hAnsi="Times New Roman" w:cs="Times New Roman"/>
          <w:sz w:val="28"/>
          <w:szCs w:val="28"/>
        </w:rPr>
        <w:t xml:space="preserve"> – еще одно из направлений гордости белорусов.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b/>
          <w:i/>
          <w:sz w:val="28"/>
          <w:szCs w:val="28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0227BF">
        <w:rPr>
          <w:rFonts w:ascii="Times New Roman" w:hAnsi="Times New Roman" w:cs="Times New Roman"/>
          <w:sz w:val="28"/>
          <w:szCs w:val="28"/>
        </w:rPr>
        <w:t xml:space="preserve">, – убежден </w:t>
      </w:r>
      <w:r w:rsidRPr="000227BF">
        <w:rPr>
          <w:rFonts w:ascii="Times New Roman" w:hAnsi="Times New Roman" w:cs="Times New Roman"/>
          <w:b/>
          <w:sz w:val="28"/>
          <w:szCs w:val="28"/>
        </w:rPr>
        <w:t>Глава государства</w:t>
      </w:r>
      <w:r w:rsidRPr="000227BF">
        <w:rPr>
          <w:rFonts w:ascii="Times New Roman" w:hAnsi="Times New Roman" w:cs="Times New Roman"/>
          <w:sz w:val="28"/>
          <w:szCs w:val="28"/>
        </w:rPr>
        <w:t xml:space="preserve"> </w:t>
      </w:r>
      <w:r w:rsidRPr="000227BF">
        <w:rPr>
          <w:rFonts w:ascii="Times New Roman" w:hAnsi="Times New Roman" w:cs="Times New Roman"/>
          <w:i/>
          <w:sz w:val="28"/>
          <w:szCs w:val="28"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0227BF">
        <w:rPr>
          <w:rFonts w:ascii="Times New Roman" w:hAnsi="Times New Roman" w:cs="Times New Roman"/>
          <w:sz w:val="28"/>
          <w:szCs w:val="28"/>
        </w:rPr>
        <w:t>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С момента избрания А.Г.Лукашенко на должность Президента </w:t>
      </w:r>
      <w:r w:rsidRPr="000227BF">
        <w:rPr>
          <w:rFonts w:ascii="Times New Roman" w:hAnsi="Times New Roman" w:cs="Times New Roman"/>
          <w:spacing w:val="-2"/>
          <w:sz w:val="28"/>
          <w:szCs w:val="28"/>
        </w:rPr>
        <w:t xml:space="preserve">ключевым элементом внутренней политики является </w:t>
      </w:r>
      <w:r w:rsidRPr="000227BF">
        <w:rPr>
          <w:rFonts w:ascii="Times New Roman" w:hAnsi="Times New Roman" w:cs="Times New Roman"/>
          <w:b/>
          <w:spacing w:val="-2"/>
          <w:sz w:val="28"/>
          <w:szCs w:val="28"/>
        </w:rPr>
        <w:t>бескомпромиссная и реши</w:t>
      </w:r>
      <w:r w:rsidRPr="000227BF">
        <w:rPr>
          <w:rFonts w:ascii="Times New Roman" w:hAnsi="Times New Roman" w:cs="Times New Roman"/>
          <w:b/>
          <w:sz w:val="28"/>
          <w:szCs w:val="28"/>
        </w:rPr>
        <w:t>тельная борьба с коррупцией</w:t>
      </w:r>
      <w:r w:rsidRPr="00022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Ярким подтверждением слов Президента Республики Беларусь о том, что </w:t>
      </w:r>
      <w:r w:rsidRPr="000227BF">
        <w:rPr>
          <w:rFonts w:ascii="Times New Roman" w:hAnsi="Times New Roman" w:cs="Times New Roman"/>
          <w:b/>
          <w:sz w:val="28"/>
          <w:szCs w:val="28"/>
        </w:rPr>
        <w:t>«неприкасаемых в стране нет»</w:t>
      </w:r>
      <w:r w:rsidRPr="000227BF">
        <w:rPr>
          <w:rFonts w:ascii="Times New Roman" w:hAnsi="Times New Roman" w:cs="Times New Roman"/>
          <w:sz w:val="28"/>
          <w:szCs w:val="28"/>
        </w:rPr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Независимая Беларусь последовательно демонстрирует </w:t>
      </w:r>
      <w:r w:rsidRPr="000227BF">
        <w:rPr>
          <w:rFonts w:ascii="Times New Roman" w:hAnsi="Times New Roman" w:cs="Times New Roman"/>
          <w:b/>
          <w:sz w:val="28"/>
          <w:szCs w:val="28"/>
        </w:rPr>
        <w:t>внешнюю миролюбивую политику</w:t>
      </w:r>
      <w:r w:rsidRPr="000227BF">
        <w:rPr>
          <w:rFonts w:ascii="Times New Roman" w:hAnsi="Times New Roman" w:cs="Times New Roman"/>
          <w:bCs/>
          <w:sz w:val="28"/>
          <w:szCs w:val="28"/>
        </w:rPr>
        <w:t xml:space="preserve">. Растет международный авторитет республики. </w:t>
      </w:r>
      <w:r w:rsidRPr="000227BF">
        <w:rPr>
          <w:rFonts w:ascii="Times New Roman" w:hAnsi="Times New Roman" w:cs="Times New Roman"/>
          <w:sz w:val="28"/>
          <w:szCs w:val="28"/>
        </w:rPr>
        <w:t xml:space="preserve">Об этом убедительно свидетельствует участие Президента Беларуси в саммите БРИКС, а также прошедшая 31 октября – 1 ноября 2024 г. </w:t>
      </w:r>
      <w:r w:rsidRPr="000227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27BF">
        <w:rPr>
          <w:rFonts w:ascii="Times New Roman" w:hAnsi="Times New Roman" w:cs="Times New Roman"/>
          <w:b/>
          <w:sz w:val="28"/>
          <w:szCs w:val="28"/>
        </w:rPr>
        <w:t xml:space="preserve"> Минская международная конференция по евразийской безопасности</w:t>
      </w:r>
      <w:r w:rsidRPr="00022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К слову, недавно опубликован </w:t>
      </w:r>
      <w:r w:rsidRPr="000227BF">
        <w:rPr>
          <w:rFonts w:ascii="Times New Roman" w:hAnsi="Times New Roman" w:cs="Times New Roman"/>
          <w:b/>
          <w:sz w:val="28"/>
          <w:szCs w:val="28"/>
        </w:rPr>
        <w:t>рейтинг стран мира по достижению Целей устойчивого развития</w:t>
      </w:r>
      <w:r w:rsidRPr="000227BF">
        <w:rPr>
          <w:rFonts w:ascii="Times New Roman" w:hAnsi="Times New Roman" w:cs="Times New Roman"/>
          <w:sz w:val="28"/>
          <w:szCs w:val="28"/>
        </w:rPr>
        <w:t xml:space="preserve"> </w:t>
      </w:r>
      <w:r w:rsidRPr="000227BF">
        <w:rPr>
          <w:rFonts w:ascii="Times New Roman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0227BF">
        <w:rPr>
          <w:rFonts w:ascii="Times New Roman" w:hAnsi="Times New Roman" w:cs="Times New Roman"/>
          <w:sz w:val="28"/>
          <w:szCs w:val="28"/>
        </w:rPr>
        <w:t xml:space="preserve">. </w:t>
      </w:r>
      <w:r w:rsidRPr="000227BF">
        <w:rPr>
          <w:rFonts w:ascii="Times New Roman" w:hAnsi="Times New Roman" w:cs="Times New Roman"/>
          <w:b/>
          <w:sz w:val="28"/>
          <w:szCs w:val="28"/>
        </w:rPr>
        <w:t>Беларусь</w:t>
      </w:r>
      <w:r w:rsidRPr="000227BF">
        <w:rPr>
          <w:rFonts w:ascii="Times New Roman" w:hAnsi="Times New Roman" w:cs="Times New Roman"/>
          <w:sz w:val="28"/>
          <w:szCs w:val="28"/>
        </w:rPr>
        <w:t xml:space="preserve"> заняла </w:t>
      </w:r>
      <w:r w:rsidRPr="000227BF">
        <w:rPr>
          <w:rFonts w:ascii="Times New Roman" w:hAnsi="Times New Roman" w:cs="Times New Roman"/>
          <w:b/>
          <w:sz w:val="28"/>
          <w:szCs w:val="28"/>
        </w:rPr>
        <w:t>30-е место</w:t>
      </w:r>
      <w:r w:rsidRPr="000227BF">
        <w:rPr>
          <w:rFonts w:ascii="Times New Roman" w:hAnsi="Times New Roman" w:cs="Times New Roman"/>
          <w:sz w:val="28"/>
          <w:szCs w:val="28"/>
        </w:rPr>
        <w:t xml:space="preserve">, </w:t>
      </w:r>
      <w:r w:rsidRPr="000227BF">
        <w:rPr>
          <w:rFonts w:ascii="Times New Roman" w:hAnsi="Times New Roman" w:cs="Times New Roman"/>
          <w:b/>
          <w:sz w:val="28"/>
          <w:szCs w:val="28"/>
        </w:rPr>
        <w:t>обойдя все страны СНГ</w:t>
      </w:r>
      <w:r w:rsidRPr="000227B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227BF">
        <w:rPr>
          <w:rFonts w:ascii="Times New Roman" w:hAnsi="Times New Roman" w:cs="Times New Roman"/>
          <w:b/>
          <w:sz w:val="28"/>
          <w:szCs w:val="28"/>
        </w:rPr>
        <w:t>США</w:t>
      </w:r>
      <w:r w:rsidRPr="000227BF">
        <w:rPr>
          <w:rFonts w:ascii="Times New Roman" w:hAnsi="Times New Roman" w:cs="Times New Roman"/>
          <w:sz w:val="28"/>
          <w:szCs w:val="28"/>
        </w:rPr>
        <w:t>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0227BF">
        <w:rPr>
          <w:rFonts w:ascii="Times New Roman" w:hAnsi="Times New Roman" w:cs="Times New Roman"/>
          <w:b/>
          <w:sz w:val="28"/>
          <w:szCs w:val="28"/>
        </w:rPr>
        <w:t>Нынешним поколениям белорусов посчастливилось родиться и жить под мирным небом. И в этом тоже заслуга сильного Президента.</w:t>
      </w:r>
    </w:p>
    <w:p w:rsidR="00713033" w:rsidRPr="000227BF" w:rsidRDefault="00713033" w:rsidP="0071303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7BF">
        <w:rPr>
          <w:rFonts w:ascii="Times New Roman" w:hAnsi="Times New Roman" w:cs="Times New Roman"/>
          <w:b/>
          <w:sz w:val="28"/>
          <w:szCs w:val="28"/>
        </w:rPr>
        <w:t>Семь причин прийти на избирательные участки и отдать свой голос за будущее Беларуси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Во время интервью российской журналистке О.Скабеевой на полях саммита БРИКС в г.Казани 24 октября А.Г.Лукашенко заявил о своем решении баллотироваться на пост президента в 2025 году: </w:t>
      </w:r>
      <w:r w:rsidRPr="000227BF">
        <w:rPr>
          <w:rFonts w:ascii="Times New Roman" w:hAnsi="Times New Roman" w:cs="Times New Roman"/>
          <w:b/>
          <w:i/>
          <w:sz w:val="28"/>
          <w:szCs w:val="28"/>
        </w:rPr>
        <w:t>«Да, Оля, пойду… Если сторонники мои скажут, что это надо, а они, конечно же, скажут…»</w:t>
      </w:r>
      <w:r w:rsidRPr="000227BF">
        <w:rPr>
          <w:rFonts w:ascii="Times New Roman" w:hAnsi="Times New Roman" w:cs="Times New Roman"/>
          <w:i/>
          <w:sz w:val="28"/>
          <w:szCs w:val="28"/>
        </w:rPr>
        <w:t>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Цитата мгновенно пошла в народ и буквально в течении нескольких дней по всей стране прошли флешмобы по инициативе граждан под условным названием </w:t>
      </w:r>
      <w:r w:rsidRPr="000227BF">
        <w:rPr>
          <w:rFonts w:ascii="Times New Roman" w:hAnsi="Times New Roman" w:cs="Times New Roman"/>
          <w:b/>
          <w:sz w:val="28"/>
          <w:szCs w:val="28"/>
        </w:rPr>
        <w:t>«Надо!»</w:t>
      </w:r>
      <w:r w:rsidRPr="000227BF">
        <w:rPr>
          <w:rFonts w:ascii="Times New Roman" w:hAnsi="Times New Roman" w:cs="Times New Roman"/>
          <w:sz w:val="28"/>
          <w:szCs w:val="28"/>
        </w:rPr>
        <w:t>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Президент услышал просьбу. Во время доклада об эффективности работы агропромышленного комплекса 29 октября 2024 г. А.Г.Лукашенко озвучил </w:t>
      </w:r>
      <w:r w:rsidRPr="000227BF">
        <w:rPr>
          <w:rFonts w:ascii="Times New Roman" w:hAnsi="Times New Roman" w:cs="Times New Roman"/>
          <w:b/>
          <w:sz w:val="28"/>
          <w:szCs w:val="28"/>
        </w:rPr>
        <w:t>главную задачу и обещание белорусскому народу в предвыборный период</w:t>
      </w:r>
      <w:r w:rsidRPr="000227BF">
        <w:rPr>
          <w:rFonts w:ascii="Times New Roman" w:hAnsi="Times New Roman" w:cs="Times New Roman"/>
          <w:sz w:val="28"/>
          <w:szCs w:val="28"/>
        </w:rPr>
        <w:t xml:space="preserve">: </w:t>
      </w:r>
      <w:r w:rsidRPr="000227BF">
        <w:rPr>
          <w:rFonts w:ascii="Times New Roman" w:hAnsi="Times New Roman" w:cs="Times New Roman"/>
          <w:b/>
          <w:i/>
          <w:sz w:val="28"/>
          <w:szCs w:val="28"/>
        </w:rPr>
        <w:t>«Надо будет прыгать выше!... 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0227BF">
        <w:rPr>
          <w:rFonts w:ascii="Times New Roman" w:hAnsi="Times New Roman" w:cs="Times New Roman"/>
          <w:i/>
          <w:sz w:val="28"/>
          <w:szCs w:val="28"/>
        </w:rPr>
        <w:t>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>Теперь черед за белорусами.</w:t>
      </w:r>
      <w:r w:rsidRPr="000227BF">
        <w:rPr>
          <w:rFonts w:ascii="Times New Roman" w:hAnsi="Times New Roman" w:cs="Times New Roman"/>
          <w:b/>
          <w:sz w:val="28"/>
          <w:szCs w:val="28"/>
        </w:rPr>
        <w:t xml:space="preserve"> Почему важно прийти и отдать свой голос </w:t>
      </w:r>
      <w:r w:rsidRPr="000227BF">
        <w:rPr>
          <w:rFonts w:ascii="Times New Roman" w:hAnsi="Times New Roman" w:cs="Times New Roman"/>
          <w:sz w:val="28"/>
          <w:szCs w:val="28"/>
        </w:rPr>
        <w:t>на выборах Президента Республики Беларусь:</w:t>
      </w:r>
    </w:p>
    <w:p w:rsidR="00713033" w:rsidRPr="000227BF" w:rsidRDefault="00713033" w:rsidP="00CB66C4">
      <w:pPr>
        <w:pStyle w:val="a8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b/>
          <w:sz w:val="28"/>
          <w:szCs w:val="28"/>
        </w:rPr>
        <w:t>Народ является источником власти в нашей стране.</w:t>
      </w:r>
      <w:r w:rsidRPr="000227BF">
        <w:rPr>
          <w:rFonts w:ascii="Times New Roman" w:hAnsi="Times New Roman" w:cs="Times New Roman"/>
          <w:sz w:val="28"/>
          <w:szCs w:val="28"/>
        </w:rPr>
        <w:t xml:space="preserve"> Полноценно формировать органы власти можно лишь при условии участия в выборах;</w:t>
      </w:r>
    </w:p>
    <w:p w:rsidR="00713033" w:rsidRPr="000227BF" w:rsidRDefault="00713033" w:rsidP="00CB66C4">
      <w:pPr>
        <w:pStyle w:val="a8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b/>
          <w:sz w:val="28"/>
          <w:szCs w:val="28"/>
        </w:rPr>
        <w:t>Президент является гарантом соблюдения наших прав и свобод.</w:t>
      </w:r>
      <w:r w:rsidRPr="000227BF">
        <w:rPr>
          <w:rFonts w:ascii="Times New Roman" w:hAnsi="Times New Roman" w:cs="Times New Roman"/>
          <w:sz w:val="28"/>
          <w:szCs w:val="28"/>
        </w:rPr>
        <w:t xml:space="preserve"> Он – верховный арбитр в разрешении любых ситуаций в различных видах деятельности. Для каждого важно, кто является Президентом;</w:t>
      </w:r>
    </w:p>
    <w:p w:rsidR="00713033" w:rsidRPr="000227BF" w:rsidRDefault="00713033" w:rsidP="00CB66C4">
      <w:pPr>
        <w:pStyle w:val="a8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Выборы – это </w:t>
      </w:r>
      <w:r w:rsidRPr="000227BF">
        <w:rPr>
          <w:rFonts w:ascii="Times New Roman" w:hAnsi="Times New Roman" w:cs="Times New Roman"/>
          <w:b/>
          <w:sz w:val="28"/>
          <w:szCs w:val="28"/>
        </w:rPr>
        <w:t>возможность повлиять на принятие важных государственных решений</w:t>
      </w:r>
      <w:r w:rsidRPr="000227BF">
        <w:rPr>
          <w:rFonts w:ascii="Times New Roman" w:hAnsi="Times New Roman" w:cs="Times New Roman"/>
          <w:sz w:val="28"/>
          <w:szCs w:val="28"/>
        </w:rPr>
        <w:t>. Они в первую очередь зависят от Президента как Главы государства. В ходе выборов государственная власть сдает экзамен народу за выполнение программы, выдвинутой на предыдущих выборах;</w:t>
      </w:r>
    </w:p>
    <w:p w:rsidR="00713033" w:rsidRPr="000227BF" w:rsidRDefault="00713033" w:rsidP="00CB66C4">
      <w:pPr>
        <w:pStyle w:val="a8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Президентская избирательная кампания – это разработка планов развития страны на следующие пять лет. </w:t>
      </w:r>
      <w:r w:rsidRPr="000227BF">
        <w:rPr>
          <w:rFonts w:ascii="Times New Roman" w:hAnsi="Times New Roman" w:cs="Times New Roman"/>
          <w:b/>
          <w:sz w:val="28"/>
          <w:szCs w:val="28"/>
        </w:rPr>
        <w:t>Голосуя, мы выражаем свое отношение к будущему нашей страны</w:t>
      </w:r>
      <w:r w:rsidRPr="000227BF">
        <w:rPr>
          <w:rFonts w:ascii="Times New Roman" w:hAnsi="Times New Roman" w:cs="Times New Roman"/>
          <w:sz w:val="28"/>
          <w:szCs w:val="28"/>
        </w:rPr>
        <w:t>;</w:t>
      </w:r>
    </w:p>
    <w:p w:rsidR="00713033" w:rsidRPr="000227BF" w:rsidRDefault="00713033" w:rsidP="00CB66C4">
      <w:pPr>
        <w:pStyle w:val="a8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Президент обеспечивает безопасность, независимость и суверенитет Беларуси. Если хотим сохранить мир, важно прийти и проголосовать. Государство сильно единством общества. </w:t>
      </w:r>
      <w:r w:rsidRPr="000227BF">
        <w:rPr>
          <w:rFonts w:ascii="Times New Roman" w:hAnsi="Times New Roman" w:cs="Times New Roman"/>
          <w:b/>
          <w:sz w:val="28"/>
          <w:szCs w:val="28"/>
        </w:rPr>
        <w:t>Выборы – это проявление солидарности граждан.</w:t>
      </w:r>
      <w:r w:rsidRPr="000227BF">
        <w:rPr>
          <w:rFonts w:ascii="Times New Roman" w:hAnsi="Times New Roman" w:cs="Times New Roman"/>
          <w:sz w:val="28"/>
          <w:szCs w:val="28"/>
        </w:rPr>
        <w:t xml:space="preserve"> Чем более сплоченным является общество, тем более оно защищено от внутренних и внешних вызовов, тем более стабильным является его развитие;</w:t>
      </w:r>
    </w:p>
    <w:p w:rsidR="00713033" w:rsidRPr="000227BF" w:rsidRDefault="00713033" w:rsidP="00CB66C4">
      <w:pPr>
        <w:pStyle w:val="a8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Государство – это сообщество граждан, проявление самостоятельности белорусского народа. </w:t>
      </w:r>
      <w:r w:rsidRPr="000227BF">
        <w:rPr>
          <w:rFonts w:ascii="Times New Roman" w:hAnsi="Times New Roman" w:cs="Times New Roman"/>
          <w:b/>
          <w:sz w:val="28"/>
          <w:szCs w:val="28"/>
        </w:rPr>
        <w:t>Голосуя, мы подтверждаем свою принадлежность к нации</w:t>
      </w:r>
      <w:r w:rsidRPr="000227BF">
        <w:rPr>
          <w:rFonts w:ascii="Times New Roman" w:hAnsi="Times New Roman" w:cs="Times New Roman"/>
          <w:sz w:val="28"/>
          <w:szCs w:val="28"/>
        </w:rPr>
        <w:t>;</w:t>
      </w:r>
    </w:p>
    <w:p w:rsidR="00713033" w:rsidRPr="000227BF" w:rsidRDefault="00713033" w:rsidP="00CB66C4">
      <w:pPr>
        <w:pStyle w:val="a8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Патриотизм – не просто чувство любви к Родине, а деятельная активность человека, направленная на улучшение жизни в своей стране. </w:t>
      </w:r>
      <w:r w:rsidRPr="000227BF">
        <w:rPr>
          <w:rFonts w:ascii="Times New Roman" w:hAnsi="Times New Roman" w:cs="Times New Roman"/>
          <w:b/>
          <w:sz w:val="28"/>
          <w:szCs w:val="28"/>
        </w:rPr>
        <w:t>Голосование – акт проявления подлинного патриотизма.</w:t>
      </w:r>
    </w:p>
    <w:p w:rsidR="00713033" w:rsidRPr="000227BF" w:rsidRDefault="00713033" w:rsidP="0071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Ставя «галочку» в бюллетене, вы пишете свою историю, понимая, что голосуете не только за конкретного человека, но и за свое будущее. </w:t>
      </w:r>
    </w:p>
    <w:p w:rsidR="00713033" w:rsidRPr="000227BF" w:rsidRDefault="00713033" w:rsidP="007130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7BF">
        <w:rPr>
          <w:rFonts w:ascii="Times New Roman" w:hAnsi="Times New Roman" w:cs="Times New Roman"/>
          <w:b/>
          <w:sz w:val="28"/>
          <w:szCs w:val="28"/>
        </w:rPr>
        <w:t>****</w:t>
      </w:r>
    </w:p>
    <w:p w:rsidR="00713033" w:rsidRPr="000227BF" w:rsidRDefault="00713033" w:rsidP="00713033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На седьмом Всебелорусском народном собрании белорусы обозначили: </w:t>
      </w:r>
      <w:r w:rsidRPr="000227BF">
        <w:rPr>
          <w:rFonts w:ascii="Times New Roman" w:hAnsi="Times New Roman" w:cs="Times New Roman"/>
          <w:b/>
          <w:i/>
          <w:sz w:val="28"/>
          <w:szCs w:val="28"/>
        </w:rPr>
        <w:t>«Время выбрало нас»</w:t>
      </w:r>
      <w:r w:rsidRPr="000227BF">
        <w:rPr>
          <w:rFonts w:ascii="Times New Roman" w:hAnsi="Times New Roman" w:cs="Times New Roman"/>
          <w:sz w:val="28"/>
          <w:szCs w:val="28"/>
        </w:rPr>
        <w:t xml:space="preserve">. И мы должны пройти этот путь достойно. Наш народ сделает свой выбор и решит, с кем Беларусь пойдет дальше по пути развития и созидания, сохранив мир на родной земле и не дав втянуть себя в военное противостояние. </w:t>
      </w:r>
    </w:p>
    <w:p w:rsidR="00713033" w:rsidRPr="000227BF" w:rsidRDefault="00713033" w:rsidP="00713033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Сегодня Беларусь готова ответить на любые провокации. В интервью на полях саммита БРИКС 24 октября 2024 г. белорусский лидер выразил уверенность, что </w:t>
      </w:r>
      <w:r w:rsidRPr="0002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«могут быть какие-то инсинуации, провокации и так далее. Но вот этого</w:t>
      </w:r>
      <w:r w:rsidRPr="000227BF">
        <w:rPr>
          <w:rFonts w:ascii="Times New Roman" w:hAnsi="Times New Roman" w:cs="Times New Roman"/>
          <w:sz w:val="28"/>
          <w:szCs w:val="28"/>
        </w:rPr>
        <w:t xml:space="preserve"> (</w:t>
      </w:r>
      <w:r w:rsidRPr="000227BF">
        <w:rPr>
          <w:rFonts w:ascii="Times New Roman" w:hAnsi="Times New Roman" w:cs="Times New Roman"/>
          <w:b/>
          <w:bCs/>
          <w:sz w:val="28"/>
          <w:szCs w:val="28"/>
        </w:rPr>
        <w:t>прим.</w:t>
      </w:r>
      <w:r w:rsidRPr="000227BF">
        <w:rPr>
          <w:rFonts w:ascii="Times New Roman" w:hAnsi="Times New Roman" w:cs="Times New Roman"/>
          <w:sz w:val="28"/>
          <w:szCs w:val="28"/>
        </w:rPr>
        <w:t xml:space="preserve"> – как в 2020 году) </w:t>
      </w:r>
      <w:r w:rsidRPr="00022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больше не будет. Мы этого не допустим, потому что мы знаем, кто это делает… Я как Президент вынужден был ее защищать, и я ее защищал. И мы ее защитили»</w:t>
      </w:r>
      <w:r w:rsidRPr="000227BF">
        <w:rPr>
          <w:rFonts w:ascii="Times New Roman" w:hAnsi="Times New Roman" w:cs="Times New Roman"/>
          <w:sz w:val="28"/>
          <w:szCs w:val="28"/>
        </w:rPr>
        <w:t>.</w:t>
      </w:r>
    </w:p>
    <w:p w:rsidR="00713033" w:rsidRDefault="00713033" w:rsidP="00713033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Наша задача – продемонстрировать сплоченность белорусского общества, верность нашим политическим традициям. Поэтому мы все должны понимать, что </w:t>
      </w:r>
      <w:r w:rsidRPr="000227BF">
        <w:rPr>
          <w:rFonts w:ascii="Times New Roman" w:hAnsi="Times New Roman" w:cs="Times New Roman"/>
          <w:b/>
          <w:bCs/>
          <w:sz w:val="28"/>
          <w:szCs w:val="28"/>
        </w:rPr>
        <w:t>сегодня выбираем не просто Главу государства, а мирное развитие нашей Беларуси</w:t>
      </w:r>
    </w:p>
    <w:p w:rsidR="00713033" w:rsidRDefault="00713033" w:rsidP="005807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A16D70" w:rsidRDefault="00A16D70" w:rsidP="00A16D70">
      <w:pPr>
        <w:rPr>
          <w:rFonts w:ascii="Times New Roman" w:eastAsia="Calibri" w:hAnsi="Times New Roman" w:cs="Times New Roman"/>
          <w:sz w:val="30"/>
          <w:szCs w:val="30"/>
        </w:rPr>
      </w:pPr>
    </w:p>
    <w:p w:rsidR="00A16D70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СИЛЬНЫЙ Л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ДЕР – </w:t>
      </w:r>
    </w:p>
    <w:p w:rsidR="00A16D70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ГАРАНТ СТАБИЛЬНОСТИ И БЕЗОПАСНОСТИ ГОСУДАРСТВА</w:t>
      </w:r>
    </w:p>
    <w:p w:rsidR="00A16D70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A16D70" w:rsidRPr="00A16D70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не только настоящее, но и прошлое суверенной Беларуси, чтобы осознать, из сколь незавидного «стартового материала» удалось построить независимую и суверенную страну, устремленную в будущее.</w:t>
      </w:r>
    </w:p>
    <w:p w:rsidR="00A16D70" w:rsidRPr="00A16D70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эти «лихие» годы общество как никогда нуждалось в национальном лидере, способном отвести страну от пропасти. </w:t>
      </w:r>
    </w:p>
    <w:p w:rsidR="00A16D70" w:rsidRPr="00A16D70" w:rsidRDefault="00A16D70" w:rsidP="00A16D70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15 марта 1994 г. была принята Конституция Республики Беларусь.</w:t>
      </w:r>
      <w:r w:rsidRPr="00A16D70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A16D70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В первом туре среди шести кандидатов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r w:rsidRPr="00A16D70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r w:rsidRPr="00A16D70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помешать народу сделать свой выбор. В итоге понадобился второй тур голосования, по итогам которого А.Г.Лукашенко поддержали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а созидания и развития.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A16D70" w:rsidRPr="00A16D70" w:rsidRDefault="00A16D70" w:rsidP="00A16D70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A16D70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 Президент в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поставил человека, его интересы и потребности.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A16D70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:rsidR="00A16D70" w:rsidRPr="00A16D70" w:rsidRDefault="00A16D70" w:rsidP="00A16D70">
      <w:pPr>
        <w:tabs>
          <w:tab w:val="left" w:pos="1530"/>
        </w:tabs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Фактически только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>в республике был дан старт исследованиям и разработкам на основе традиций уникальной советской белорусской науки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 w:rsidRPr="00A16D70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один из самых низких уровней малообеспеченности (бедности) населения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реальная заработная плата – практически в 7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A16D70" w:rsidRPr="00A16D70" w:rsidRDefault="00A16D70" w:rsidP="00A16D70">
      <w:pPr>
        <w:widowControl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увеличился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с 1991 года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A16D7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(расходы на выплату пенсий составляют порядка 9% ВВП, что сопоставимо с развитыми странами).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В Республике Беларусь г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арантируются доступность и бесплатность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A16D70" w:rsidRPr="00A16D70" w:rsidRDefault="00352F7E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Как отмечалось ранее,</w:t>
      </w:r>
      <w:r w:rsidR="00A16D70" w:rsidRPr="00A16D70">
        <w:rPr>
          <w:rFonts w:ascii="Times New Roman" w:eastAsia="Calibri" w:hAnsi="Times New Roman" w:cs="Times New Roman"/>
          <w:sz w:val="30"/>
          <w:szCs w:val="30"/>
        </w:rPr>
        <w:t xml:space="preserve"> ключевым элементом внутренней политики является </w:t>
      </w:r>
      <w:r w:rsidR="00A16D70" w:rsidRPr="00A16D70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</w:t>
      </w:r>
      <w:r w:rsidR="00A16D70"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352F7E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Сегодня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Еще в 2005 году Глава государства А.Г.Лукашенко обозначил осново-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полагающий принцип взаимоотношений власти и людей: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”Гражданин должен прийти в одну организацию максимум два раза. Первый – </w:t>
      </w:r>
      <w:r w:rsidRPr="00A16D70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Уникальная система работы с обращениями граждан, налаженная в Беларуси, практически не имеет аналогов в мире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млн транзакций по оказанию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в инструмент идеологического противоборства.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 выступаем за многополярный, справедливый мир с гарантиями развития для всех стран без исключения“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– подчеркнул А.Г.Лукашенко 15 июня 2023 г., принимая верительные грамоты послов зарубежных государств.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В результате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Беларуси были созданы компактные, мобильные и высокотехнологичные Вооруженные Силы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– ответ на современные вызовы и угрозы нашему конституционному строю.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Как отметил А.Г.Лукашенко</w:t>
      </w:r>
      <w:r w:rsidRPr="00A16D70">
        <w:rPr>
          <w:rFonts w:ascii="Times New Roman" w:eastAsia="Calibri" w:hAnsi="Times New Roman" w:cs="Times New Roman"/>
          <w:sz w:val="28"/>
        </w:rPr>
        <w:t xml:space="preserve">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18 июня 2024 г. на заседании Совета Безопасности Республики Беларусь,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”Наши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А.Г.Лукашенко впервые было созвано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Название доклада А.Г.Лукашенко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”Только народ вправе решать свою судьбу“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еприязнь наших внешних оппонентов. По словам Главы государства,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”шатать“ нашу страну пытались различными гибридными методами из года в год. Провалились с десяток попыток ”цветных революций“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Один из таких ”накатов“ мы ощутили в 2020 году. 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A16D70" w:rsidRPr="00A16D70" w:rsidRDefault="00A16D70" w:rsidP="00A16D70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А.Г.Лукашенко в </w:t>
      </w:r>
      <w:r w:rsidRPr="00A16D70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народе его называют ”Батькой“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”Сильная государственная власть, сильная </w:t>
      </w:r>
      <w:r w:rsidRPr="00A16D70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A16D70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сказал: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Только мы знаем, каким должно быть будущее Беларуси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“.</w:t>
      </w:r>
    </w:p>
    <w:p w:rsidR="00352F7E" w:rsidRDefault="00352F7E">
      <w:pPr>
        <w:rPr>
          <w:rFonts w:ascii="Times New Roman" w:eastAsia="Calibri" w:hAnsi="Times New Roman" w:cs="Times New Roman"/>
          <w:sz w:val="30"/>
          <w:szCs w:val="30"/>
        </w:rPr>
      </w:pPr>
    </w:p>
    <w:p w:rsidR="00692BD7" w:rsidRDefault="00692BD7" w:rsidP="00CA7283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2BD7">
        <w:rPr>
          <w:rFonts w:ascii="Times New Roman" w:eastAsia="Calibri" w:hAnsi="Times New Roman" w:cs="Times New Roman"/>
          <w:b/>
          <w:sz w:val="30"/>
          <w:szCs w:val="30"/>
        </w:rPr>
        <w:t>ОСНОВНЫЕ АСПЕ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ТЫ ПРОФИЛАКТИКИ 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ИБЕРПРЕСТУПНОСТИ В РЕСПУБЛИКЕ БЕЛАРУСЬ </w:t>
      </w:r>
    </w:p>
    <w:p w:rsidR="00CA7283" w:rsidRPr="00A92887" w:rsidRDefault="00CA7283" w:rsidP="00CA7283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bookmarkEnd w:id="1"/>
      <w:r w:rsidR="008A28C1"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</w:t>
      </w:r>
      <w:r w:rsid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ем</w:t>
      </w:r>
      <w:r w:rsidR="008A28C1"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по противодействию киберпреступности</w:t>
      </w:r>
      <w:r w:rsid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криминальной милиции Управления внутренних дел Могилевского облисполкома</w:t>
      </w:r>
    </w:p>
    <w:p w:rsidR="00CA7283" w:rsidRDefault="00CA7283" w:rsidP="00CA728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интернет и компьютерные технологии стремительно проникают во все сферы жизнедеятельности человека.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одной стороны, это открывает перед гражданами и обществом ряд перспектив, с другой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влечет появление новых рисков и угроз.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В ходе звонка или переписки собеседник описывает свою сложную жизненную ситуацию и просит ему материально помо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t>щ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ь или «запугивает» ложной информацией о сомнительных операциях с банковской карточкой (наличии заявки на кредит, блокировке счета, мошеннических атаках и др.), представляясь работником банка, и предлагает для сохранения оставшихся денежных средств перевести их на новый счет. Собеседник говорит очень убедительно и, как правило, торопит развивающиеся события.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Сценарии могут быть разными, а итог один: клиент самостоятельно предоставляет все секретные данные, коды из смс-сообщений банка, логин и пароли. 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на Вашей банковской карте, официальном сайте либо прийти в офис лично.</w:t>
      </w:r>
    </w:p>
    <w:p w:rsidR="00692BD7" w:rsidRPr="001219B9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Что бы обезопасить себя и повысить уровень цифровой</w:t>
      </w:r>
      <w:r w:rsidR="001219B9"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грамотности, рассмотрим самые распространенные на текущий момент схемы мошенничества:</w:t>
      </w:r>
    </w:p>
    <w:p w:rsidR="00692BD7" w:rsidRPr="000D5CCA" w:rsidRDefault="00692BD7" w:rsidP="000D5CC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«Звонок из Банка»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Вам звонит незнакомец. Номер входящего звонка очень похож на номер банка, а звонящий представляется работником контакт-центра или службы безопасности банка.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реализации мошеннической схемы также используются мессенджеры, прежде всего Viber, WhatsApp и Telegram. Входящий звонок максимально закамуфлирован под звонок сотрудника банка: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аватарке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полностью совпадающих) на официальные номера банка. Злоумышленники меняют цифры в номере, которые вы можете не заметить.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Мошенник сообщает, что «банк выявил подозрительную операцию по Вашей карте» или «поступил запрос на онлайн-оформление кредита на Ваше имя».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Он просит у вас логин и пароль от Интернет-банкинга, код из SMS от Банка (зачастую сопровождаемый фразой «Никому не сообщайте!»), реквизиты карты (полный номер карты и срок ее действия, CVV- или СVС-код). Это нужно якобы «для сохранности ваших денег».</w:t>
      </w:r>
    </w:p>
    <w:p w:rsidR="00692BD7" w:rsidRPr="001219B9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Как мошенник пытается вас убедить: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«Мы звоним с официального номера, проверьте на са</w:t>
      </w:r>
      <w:r w:rsidR="001219B9"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й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те».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«В целях конфиденциальности я включаю робота, который за</w:t>
      </w:r>
      <w:r w:rsid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писывает ваши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данные».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«на защищённый счет, который закреплён за персональн</w:t>
      </w:r>
      <w:r w:rsid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ым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менеджером: это нужно для безопасности, а потом вы сможете вернуть деньги».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:rsidR="00692BD7" w:rsidRPr="00A02F2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предлагают услуги страховки от мошеннических действий. Для ее оформления необходимо предоставить данные о карте, на которой находятся значительные денежные средства и SМS-код для подтверждения операции. 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:rsidR="00692BD7" w:rsidRPr="00A02F2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Ни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ому не сооб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щайте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свои личные данные, данные кар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за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щитные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коды,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оды из SMS! Если с картой, действительно, происходят мошеннические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операции,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Банк сам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может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ее заблокиров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ать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один из способов получить доступ к Вашим денежным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средствам, используя методы социальной инженерии, побудить клиентов банковских учреждений установить сторонние мобильные приложения для удаленного доступа в мобильное устройство потенциальной жертвы. Для примера, одним из таких приложений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AnyDesk 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сервисов Google Play/Арр Store.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Звонки осуществляются, как правило, на мобильные телефоны из указанных выше мессенджеров.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клиенту настоятельно рекомендуют установить приложение «AnyDesk 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управление» из сервисов Google Play/Арр Store. В случае согласия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пострадавшего, конечно же, оказывают помощь и консультацию в установке. Установленное приложение позволяет злоумышленникам получить удалённый доступ к вашему устройству.</w:t>
      </w:r>
    </w:p>
    <w:p w:rsidR="00692BD7" w:rsidRPr="000D5CCA" w:rsidRDefault="00692BD7" w:rsidP="000D5CC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«Потенциальный по</w:t>
      </w:r>
      <w:r w:rsidR="000D5CCA"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упатель»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Мошенник представляется потенциальным покупателем товара, объявление о продаже которого было размещено вами в сети Интернет. По каким-то причинам «покупатель» не может сегодня привезти или перечислить деньги, но хочет прислать вам залог из другого города по системе дистанционного банковского обслуживания.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проверки поступления перевода мошенник направляет вам ссылку на фишинговый сайт, который очень близок по дизайну 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фишингового сайта пароля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 логина или реквизитов вашей карточки, данные становятся доступны мошеннику.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Вместо ссылки мошенник может направить вам QR-код, который также хранит в себе ссылку на фишинговый сайт.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Не переходите по подозрительным ссылкам.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веб­ версии Интернет-банкинга используйте только официальный сайт Банка, а для мобильной версии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только мобильное приложение, загруженное из официальных магазинов. Внимательно изучите сайт, на котором вводите личные данные. Обязательно проверьте наличие такого сайта в Интернете путем обычного поиска.</w:t>
      </w:r>
    </w:p>
    <w:p w:rsidR="00692BD7" w:rsidRPr="00375A3A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Запомните! Для получения перевода денежных средств нет необходимости вводить срок действия карты и СVV-код.</w:t>
      </w:r>
    </w:p>
    <w:p w:rsidR="00692BD7" w:rsidRPr="00375A3A" w:rsidRDefault="00692BD7" w:rsidP="00375A3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«Сообщения в социальных сетях»</w:t>
      </w:r>
    </w:p>
    <w:p w:rsidR="00692BD7" w:rsidRPr="00692BD7" w:rsidRDefault="00692BD7" w:rsidP="00375A3A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Мошенник незаконным путем получает доступ к страничке в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социальной сети и отправляет сообщения с просьбой финансовой помощи от имени ее владельца друзьям.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редких случаях мошенник даже просит произвести оплату самостоятельно, обещая возместить затраты при личной встрече.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:rsidR="00692BD7" w:rsidRPr="00195E8F" w:rsidRDefault="00692BD7" w:rsidP="00195E8F">
      <w:pPr>
        <w:pStyle w:val="a8"/>
        <w:numPr>
          <w:ilvl w:val="0"/>
          <w:numId w:val="16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«Розыгрыши/раздачи/опросы от Банка или иных организаций»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Мошенники оставляют выдуманную рекламу в популярных социальных сетях об опросе от имени Банка и «Раздаче призов первой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>1000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прошедших опрос!» либо для зачисления денежных средств в честь юбилейной даты со дня образования того или иного финансового учреждения. Цель опроса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изучить мнение клиентов. После прохождения опроса организатор обещает денежное вознаграждение. Однако, 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в базе «утечки» и иные махинации.</w:t>
      </w:r>
    </w:p>
    <w:p w:rsidR="00692BD7" w:rsidRPr="00195E8F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Посетите официальную страницу организации, а не ресурс</w:t>
      </w:r>
      <w:r w:rsidR="00195E8F"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ссылку на который прислал мошенник или позвоните в контакт-центр для провер</w:t>
      </w:r>
      <w:r w:rsidR="00195E8F"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наличия акции, розыгрыша или опроса.</w:t>
      </w:r>
    </w:p>
    <w:p w:rsidR="00692BD7" w:rsidRPr="00195E8F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«Фишинг и новшества в различных платежах»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:rsidR="00692BD7" w:rsidRPr="00692BD7" w:rsidRDefault="00692BD7" w:rsidP="00195E8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Злоумышленниками по электронной почте рассылаются фальшивые уведомления об оплате долгов за жилищно-коммунальные услуги, которые возникли за время самоизоляции. В письмах сообщается о задолженности и просьб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оплатить поддельные квитанции онлайн, либо предоставить сведения об уже совершенной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оплате. В случае, если клиент начинал производить оплату и вводить реквизиты карточки на сайте, куда его привели ссылки из письма, мошенники получали доступ к его счету. В случае игнорирования клиентом подобных сообщений, ему звонили от лица управляющей компании и убеждали в наличии «долга 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Стоит помнить, что мошенники идут в ногу со временем, а общество постоянно повышает уровень своих цифровых знаний, всё больше узнает 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Таким образом,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любой ситуации нужно оставаться предельно внимательными и досконально разобраться в случившемся, прежде чем сообщить кому-то свои персональные данные. Ведь Ваша безопасность в первую очередь в Ваших руках!</w:t>
      </w:r>
    </w:p>
    <w:p w:rsidR="00CA7283" w:rsidRDefault="00CA7283" w:rsidP="00713033">
      <w:pPr>
        <w:spacing w:after="0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3033" w:rsidRPr="00713033" w:rsidRDefault="00713033" w:rsidP="00713033">
      <w:pPr>
        <w:spacing w:after="0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7283" w:rsidRDefault="00C3659A" w:rsidP="00CA728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ОПЕРАТИВНАЯ ОБСТАНОВКА В ОБЛАСТИ. НЕОСТОРОЖНОЕ ОБРАЩЕНИЕ С ОГНЕМ 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НА ВОДОЕМАХ</w:t>
      </w:r>
    </w:p>
    <w:p w:rsidR="00CA7283" w:rsidRPr="009B67E0" w:rsidRDefault="00CA7283" w:rsidP="00CA728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Материал подготовлен Центром безопасности жизнедеятельности и взаимодействия с общественностью Могилевского областного управления МЧС</w:t>
      </w:r>
    </w:p>
    <w:p w:rsidR="00CA7283" w:rsidRPr="00D641E7" w:rsidRDefault="00CA7283" w:rsidP="00CA728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3659A" w:rsidRPr="00C3659A" w:rsidRDefault="00C3659A" w:rsidP="00C3659A">
      <w:pPr>
        <w:numPr>
          <w:ilvl w:val="0"/>
          <w:numId w:val="22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Статистика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10 месяцев текущего года в Могилевской области произошло 687 пожаров (в 2023 году – 654), погибло 52 человека (в 2023 году – 60 человек). Пострадало 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60 человек (в 2023 году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 человек), в том числе 6 детей (в 2023 году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12 детей).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пожаров уничтожено 140 строений, 39 единиц техники, 130 тонн грубых кормов (в 2023 году</w:t>
      </w:r>
      <w:r w:rsidR="00676D1C"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676D1C"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122/28/39). Погибло 14 голов скота (в 2023 году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189 пожаров (в 2023 – 221 пожар);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139 пожаров (в 2023 – 117 пожаров);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205 пожаров (в 2023 – 197 пожаров);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детская шалость с огнем – 24 пожара (в 2023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 пожара);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13 пожаров (в 2023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пожаров).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произошло 324 пожара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318 пожаров), погиб 21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 человек). В сельской местности произошло 363 пожара (в 2023 – 336 пожаров), погиб 31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 человек).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фонде произошло 537 пожаров (в 2023 – 504 пожара). Основная категория погибших – пенсионеры (33 %), неработающие (31%) и рабочие (25% из общего числа погибших). 80 % в момент возникновения пожара находились в состоянии алкогольного опьянения.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189 пожаров произошло из-за неосторожного обращения с огнем, как правило, при курении. По этой причине оборвалась жизнь 44 человек, в том числе двоих детей. 31 человек на момент возникновения пожара находился в состоянии алкогольного опьянения.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Неприятный запах, окурки под кроватью, пустые бутылки из-под спиртного – вот привычные атрибуты жизни большинства погибших. Будут ли они в пьяном угаре думать о своей безопасности? Вряд ли.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и расплачиваются за свою халатность собственной жизнью и нередко подвергают опасности жизнь окружающих.</w:t>
      </w:r>
    </w:p>
    <w:p w:rsidR="00C3659A" w:rsidRPr="00CB66C4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статистическим данным в Республике</w:t>
      </w:r>
      <w:r w:rsidR="00676D1C" w:rsidRPr="00CB66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Беларусь</w:t>
      </w:r>
      <w:r w:rsidRPr="00CB66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последние 5 лет 67% пожаров с гибелью людей происходит с октября по март. Пик достигается в декабре-январе. </w:t>
      </w:r>
    </w:p>
    <w:p w:rsidR="00C3659A" w:rsidRPr="00CB66C4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30"/>
          <w:lang w:eastAsia="ru-RU"/>
        </w:rPr>
        <w:t>Пример:</w:t>
      </w:r>
      <w:r w:rsidRPr="00CB66C4">
        <w:rPr>
          <w:rFonts w:ascii="Times New Roman" w:eastAsia="Times New Roman" w:hAnsi="Times New Roman" w:cs="Times New Roman"/>
          <w:bCs/>
          <w:i/>
          <w:iCs/>
          <w:sz w:val="24"/>
          <w:szCs w:val="30"/>
          <w:shd w:val="clear" w:color="auto" w:fill="FFFFFF"/>
          <w:lang w:eastAsia="ru-RU"/>
        </w:rPr>
        <w:t xml:space="preserve"> 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15 октября вечером в </w:t>
      </w:r>
      <w:r w:rsidR="00676D1C"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К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остюковичскую </w:t>
      </w:r>
      <w:r w:rsidR="00676D1C"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ЦРБ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с ожогами 15% тела был госпитализирован 71-летний местный житель.</w:t>
      </w:r>
    </w:p>
    <w:p w:rsidR="00C3659A" w:rsidRPr="00CB66C4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30"/>
          <w:lang w:eastAsia="ru-RU"/>
        </w:rPr>
        <w:t xml:space="preserve">Как выяснилось, ожоги мужчина получил еще 10 октября утром, находясь в своей квартире пятиэтажного жилого дома на 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улице Красноармейской в Костюковичах. Пенсионер уснул с горящей сигаретой в руках. Когда стало горячо, он сбил пламя и 6 дней терпел боль. Когда болевые ощущения стали невыносимы, пенсионер обратился за помощью в больницу. К сожалению, полученные ожоги оказались несовместимы с жизнью и пенсионер скончался. 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30"/>
          <w:lang w:eastAsia="ru-RU"/>
        </w:rPr>
        <w:t>Пример:</w:t>
      </w:r>
      <w:r w:rsidRPr="00CB66C4">
        <w:rPr>
          <w:rFonts w:ascii="Times New Roman" w:eastAsia="Times New Roman" w:hAnsi="Times New Roman" w:cs="Times New Roman"/>
          <w:bCs/>
          <w:i/>
          <w:iCs/>
          <w:sz w:val="24"/>
          <w:szCs w:val="30"/>
          <w:shd w:val="clear" w:color="auto" w:fill="FFFFFF"/>
          <w:lang w:eastAsia="ru-RU"/>
        </w:rPr>
        <w:t xml:space="preserve"> 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Последней и роковой оказалась незатушенная сигарета для 61-летнего жителя деревни </w:t>
      </w:r>
      <w:r w:rsidRPr="00CB66C4">
        <w:rPr>
          <w:rFonts w:ascii="Times New Roman" w:eastAsia="Times New Roman" w:hAnsi="Times New Roman" w:cs="Times New Roman"/>
          <w:i/>
          <w:iCs/>
          <w:color w:val="000000"/>
          <w:sz w:val="24"/>
          <w:szCs w:val="30"/>
          <w:lang w:eastAsia="ru-RU"/>
        </w:rPr>
        <w:t xml:space="preserve">Хвойница Кировского района. 2 ноября в первом часу ночи в службу МЧС позвонили соседи - дом горел открытым пламенем. Мужчину без признаков жизни обнаружили на полу в коридоре. 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В результате пожара уничтожена кровля, потолочное перекрытие, имущество, а также повреждены стены дома.</w:t>
      </w:r>
    </w:p>
    <w:p w:rsidR="00C3659A" w:rsidRPr="00CB66C4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Погибший после смерти сожительницы проживал в ее доме, нигде не работал, перебивался случайными заработками, неоднократно рассматривался на СОПОПе. 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30"/>
          <w:lang w:eastAsia="ru-RU"/>
        </w:rPr>
        <w:t>Пример:</w:t>
      </w:r>
      <w:r w:rsidRPr="00CB66C4">
        <w:rPr>
          <w:rFonts w:ascii="Times New Roman" w:eastAsia="Times New Roman" w:hAnsi="Times New Roman" w:cs="Times New Roman"/>
          <w:bCs/>
          <w:i/>
          <w:iCs/>
          <w:sz w:val="24"/>
          <w:szCs w:val="30"/>
          <w:shd w:val="clear" w:color="auto" w:fill="FFFFFF"/>
          <w:lang w:eastAsia="ru-RU"/>
        </w:rPr>
        <w:t xml:space="preserve"> 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Из огненного капкана вытащили жители деревни Красная Слобода Белыничского района своего односельчанина. 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Тревожный звонок в службу МЧС поступил 7 октября в 9 часов вечера. Когда спасатели прибыли к месту вызова, дом горел открытым пламенем, кровля и перекрытия частично обрушились. На улице находился 53-летний хозяин. Его из огненной ловушки спасли соседи Мужчины, обнаружив пожар, через незапертую дверь забежали в горящий дом и, обнаружив в коридоре на полу беспомощного хозяина, вынесли его на улицу. Спасенный с диагнозом «отравление продуктами горения, ожоги 30% тела госпитализирован. В результате пожара уничтожена кровля и имущество в доме, повреждено перекрытие и стены.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«Выпил-закурил-уснул» – формула пожара, ежегодно уносящая жизни курильщиков.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Неосторожное обращение с огнем при курении – одна из основных причин пожаров в Республике Беларусь.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За 10 месяцев 2024 года в республике зафиксировано 1010 «сигаретных» пожаров, а гибель составила 259 человек.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предупреждения пожаров и гибели людей от них по причине неосторожного обращения с огнем при курении в период </w:t>
      </w:r>
      <w:r w:rsidRPr="000154A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 4 по 27 ноября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 в области проводится республиканская информационно-пропагандистская кампания 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«Не прожигай свою жизнь!».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Площадками для проведения мероприятий стали общежития (в том числе студенческие), высшие и средние специальные учебные заведения, железнодорожные вокзалы и автовокзалы, торговые объекты.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Работники МЧС организуют интерактивные занятия, мастер-классы по использованию первичных средств пожаротушения, оказанию первой помощи, напомнят о последствиях пагубной привычки, демонстрируют действие автономного пожарного извещателя, видеоролики «Жертвы пагубной привычки».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проведения кампании проходит интенсивная пожарно-профилактическая работа в жилом секторе. Работники МЧС посещают домовладения и квартиры граждан, напомнив о необходимости соблюдения правил пожарной безопасности.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Arial CYR" w:hAnsi="Times New Roman" w:cs="Times New Roman"/>
          <w:b/>
          <w:kern w:val="1"/>
          <w:sz w:val="32"/>
          <w:szCs w:val="32"/>
          <w:lang w:eastAsia="ru-RU"/>
        </w:rPr>
        <w:t>С наступлением отопительного сезона значительно увеличивается число пожаров, происходящих в сельской местности. И в первую очередь это связано с интенсивной эксплуатацией печного отопления.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Пример:</w:t>
      </w:r>
      <w:r w:rsidRPr="00CB66C4">
        <w:rPr>
          <w:rFonts w:ascii="Times New Roman" w:eastAsia="Calibri" w:hAnsi="Times New Roman" w:cs="Times New Roman"/>
          <w:i/>
          <w:iCs/>
          <w:sz w:val="24"/>
          <w:szCs w:val="30"/>
          <w:lang w:eastAsia="ru-RU"/>
        </w:rPr>
        <w:t xml:space="preserve"> 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3 октября </w:t>
      </w:r>
      <w:r w:rsidRPr="00CB66C4">
        <w:rPr>
          <w:rFonts w:ascii="Times New Roman" w:eastAsia="Times New Roman" w:hAnsi="Times New Roman" w:cs="Times New Roman"/>
          <w:i/>
          <w:iCs/>
          <w:color w:val="000000"/>
          <w:sz w:val="24"/>
          <w:szCs w:val="30"/>
          <w:lang w:eastAsia="ru-RU"/>
        </w:rPr>
        <w:t>в 20-19 в службу МЧС позвонила женщина и сообщала, что горит ее квартира в трехквартирном жилом доме по улице Бахарова в Бобруйске.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color w:val="000000"/>
          <w:sz w:val="24"/>
          <w:szCs w:val="30"/>
          <w:lang w:eastAsia="ru-RU"/>
        </w:rPr>
        <w:t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Спасатели вынесли из задымленного жилья 74-летнюю хозяйку. Она не пострадала. Жильцы соседней квартиры эвакуировались</w:t>
      </w:r>
      <w:r w:rsidR="000154A8"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самостоятельно. 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В результате пожара частично уничтожена кровля, повреждено перекрытие и имущество квартиры №1.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Как пояснила спасенная пенсионерка, днем она топила печь, на которой лежала мягкая игрушка – мишка. От жара поверхности печи игрушка загорелась. Почувствовав запах, пенсионерка выбросила мишку на крыльцо и забыла об инциденте. Как оказалось, зря. От тлеющей игрушки началось горение в веранде, которое едва не привело к трагедии. 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Пример:</w:t>
      </w:r>
      <w:r w:rsidRPr="00CB66C4">
        <w:rPr>
          <w:rFonts w:ascii="Times New Roman" w:eastAsia="Calibri" w:hAnsi="Times New Roman" w:cs="Times New Roman"/>
          <w:i/>
          <w:iCs/>
          <w:sz w:val="24"/>
          <w:szCs w:val="30"/>
          <w:lang w:eastAsia="ru-RU"/>
        </w:rPr>
        <w:t xml:space="preserve"> 9 октября в 02-37 в службу МЧС позвонила жительница деревни Тимоново Климовичского района и сообщила, что горит кровля в двухквартирном жилом доме на улице Молодежной. Спасатели оперативно прибыли к месту вызова: горела кровля над одной из квартир двухквартирного жилого дома. Жильцы находились на улице. 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В результате пожара частично поврежден</w:t>
      </w:r>
      <w:r w:rsidR="00132C60"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ы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кровля и перекрытия дома.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Calibri" w:hAnsi="Times New Roman" w:cs="Times New Roman"/>
          <w:i/>
          <w:iCs/>
          <w:sz w:val="24"/>
          <w:szCs w:val="30"/>
          <w:lang w:eastAsia="ru-RU"/>
        </w:rPr>
        <w:t>Как выяснилось, накануне днем в одной из квартир хозяин, протопив печь, ушел на ночную смену. Около 11 часов вечера его жена почувствовала запах гари около печи. Внимательно все осмотрев, следов горения она не нашла и уснула. Около 2 часов утра ее разбудил подозрительный шум: в районе дымохода обрушились кирпичи, а также горела кровля. Женщина поспешила выйти на улицу и из безопасного места позвонила по телефону 101.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Пример:</w:t>
      </w:r>
      <w:r w:rsidRPr="00CB66C4">
        <w:rPr>
          <w:rFonts w:ascii="Times New Roman" w:eastAsia="Times New Roman" w:hAnsi="Times New Roman" w:cs="Times New Roman"/>
          <w:i/>
          <w:iCs/>
          <w:color w:val="000000"/>
          <w:sz w:val="24"/>
          <w:szCs w:val="30"/>
          <w:lang w:eastAsia="ru-RU"/>
        </w:rPr>
        <w:t xml:space="preserve"> 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26 октября в 19</w:t>
      </w:r>
      <w:r w:rsidR="00132C60"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-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03 в службу МЧС позвонила 61-летняя жительница агрогородка Каменка Чаусского района и сообщила, что горит ее сарай. Создалась угроза распространения огня на рядом стоящий жилой дом.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Когда спасатели прибыли к месту вызова происходило тление кровли и стены сарая, создалось задымление. Подразделения МЧС не дали огню переброситься на дом: в результате произошедшего частично повреждена кровля и стена сарая.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Как выяснилось, хозяева тлеющие угли с котла выбросили на улицу, рядом с сараем. Угли попали на сухую траву, началось горение, в результате которого пенсионерка и ее семья едва не остались без крыши над головой. 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Пример: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29 октября в 16</w:t>
      </w:r>
      <w:r w:rsidR="00132C60"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-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04 в службу МЧС от местных жителей поступило сообщение о пожаре дома в деревне Дубцы Кировского района. Открытым пламенем горел дом и хозяйственные постройки.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Как выяснилось, в доме с разрешения хозяина проживал 50-летний мужчина. Днем он протопил печь, а после отлучился из дома к автолавке. По возвращению, вместо ожидаемого тепла, он застал дом, наполненный огнем и дымом. На кровати, стоящей вплотную к печи, горел матрац. Мужчина вытащил его на улицу, но огонь уже полностью охватил дом. В результате произошедшего уничтожен дом, сарай, повреждена кровля бани. По предварительным данным пожар мог начаться из-за трещин в печи. </w:t>
      </w: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Чтобы тепло домашнего очага было безопасным, необходимо: 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Прочистить дымоход. Ведь скопившаяся в нем сажа не только ухудшает тягу, но и может впоследствии стать причиной возгорания.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Печи, поверхности труб и стен, в которых проходят дымовые каналы, должны быть без трещин, а на чердаках – оштукатурены и побелены. При малейшем выходе дыма место трещины сразу становится заметным.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топочной дверцей должен быть прибит негорючий лист, располагаемый длинной его стороной вдоль печи. Подойдет плиточная или цементная основа.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топить печи с открытыми дверцами, применять для розжига горючие жидкости, а также использовать дрова, длина которых превышает размеры топки.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складируйте одежду и другие предметы на печи и в непосредственной близости к отопительному прибору.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Золу, шлак, уголь следует удалять в специально отведенное место, подальше от сгораемых строений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перекаливайте печь. Замените продолжительную топку 2-3 протапливаниями в день. 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без присмотра топящиеся печи и не доверяйте топку детям.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Внимания и бдительности требует и котельное оборудование.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Неграмотная эксплуатация котельного оборудования может повлечь разрушение не только котла, но даже и здания.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 xml:space="preserve">Пример: 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7 ноября в 19-53 в службу МЧС от очевидца поступило сообщение о пожаре бытового помещения по улице Пригородной в агрогородке Вейно</w:t>
      </w:r>
      <w:r w:rsidRPr="00CB66C4">
        <w:rPr>
          <w:rFonts w:ascii="Times New Roman" w:eastAsia="Times New Roman" w:hAnsi="Times New Roman" w:cs="Times New Roman"/>
          <w:i/>
          <w:iCs/>
          <w:color w:val="000000"/>
          <w:sz w:val="24"/>
          <w:szCs w:val="30"/>
          <w:lang w:eastAsia="ru-RU"/>
        </w:rPr>
        <w:t xml:space="preserve"> Могилевского района.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Открытым пламенем горела кровля одноэтажного кирпичного здания. Здание используется для хозяйственных нужд (склад, бытовые помещения, слесарная мастерская). В результате пожара уничтожен навес, повреждено перекрытие и кровля над бытовым помещением.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По предварительным данным пожар произошел из-за нарушения правил эксплуатации отопительного котла.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Пример: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9 ноября в 14-22 в службу МЧС позвонила взволнованная могилевчанка и сообщила, что горит ее дачный дом, расположенный в содовом товариществе «Колосок» вблизи деревни Коминтерн Могилевского района. Дом горел открытым пламенем. Хозяева находились на улице. Они не пострадали. Чего не скажешь о доме: уничтожена кровля, повреждено перекрытие.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В возникновении и этого пожара прослеживается нарушение правил эксплуатации отопительного котла.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Необходимые действия: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Очистить поверхности внутри котла и дымоходы от сажи. Выполнить при необходимости их ремонт;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Провести ревизию или заменить на исправную запорную и предохранительную арматуру;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Промыть систему отопления и заполнить её водой;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Убедиться в герметичности котла и системы отопления;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Теплоизолировать находящиеся на чердаке и в неотапливаемых помещениях трубопроводы и расширительный бак.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Ваши родители или родственники проживают в частном жилом секторе, позаботьтесь об их безопасности: помогите привести в порядок печь, электропроводку, замените устаревшие электроприборы, почините розетки, установите в жилых комнатах автономные пожарные извещатели.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en-US" w:eastAsia="ru-RU"/>
        </w:rPr>
        <w:t>V</w:t>
      </w: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. Участились случаи отравления угарным газом.</w:t>
      </w: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Этот газ опасен тем, что не имеет ни цвета, ни запаха. И человек, даже бодрствуя, не чувствует, какая смертельная опасность его подстерегает. </w:t>
      </w:r>
    </w:p>
    <w:p w:rsidR="00C3659A" w:rsidRPr="00CB66C4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 xml:space="preserve">Пример: </w:t>
      </w:r>
      <w:r w:rsidRPr="00CB66C4">
        <w:rPr>
          <w:rFonts w:ascii="Times New Roman" w:eastAsia="Times New Roman" w:hAnsi="Times New Roman" w:cs="Times New Roman"/>
          <w:bCs/>
          <w:i/>
          <w:iCs/>
          <w:sz w:val="24"/>
          <w:szCs w:val="30"/>
          <w:lang w:eastAsia="ru-RU"/>
        </w:rPr>
        <w:t>8 октября вечером в бобруйскую больницу с отравлением угарным газом была госпитализирована 85-летняя пенсионерка.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Как выяснилось, женщина, протопив печь в своем доме по улице Комбинатской в Бобруйске, преждевременно закрыла заслонку печи. Ближе к вечеру родственники, не дозвонившись пенсионерке, забили тревогу. Племянник нашел её лежащей на полу в доме и вызвал скорую помощь.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Пример: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19 октября около 3 часов утра в больницу с диагнозом отравление угарным газом было госпитализировано три человека, в том числе ребенок.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Как выяснилось, 32-летняя жительница Гомеля вместе с мужем и трехлетней дочкой приехала в гости к матери в деревню Скриплица Кировского района. Чтобы детям было тепло и уютно, хозяйка протопила печь. Вот только, по-видимому, поторопилась закрыть заслонку печи.</w:t>
      </w:r>
    </w:p>
    <w:p w:rsidR="00A41A64" w:rsidRPr="00CB66C4" w:rsidRDefault="00C3659A" w:rsidP="00A41A6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Ночью семья проснулась от сильных головных болей и головокружения. Было принято правильное решение</w:t>
      </w:r>
      <w:r w:rsidR="00172D49"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– 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вызвать скорую медицинскую помощь. К счастью, они вовремя проснулись и обратились за медицинской помощью, после обследования семья вернулась домой.</w:t>
      </w:r>
    </w:p>
    <w:p w:rsidR="00C3659A" w:rsidRPr="00C3659A" w:rsidRDefault="00C3659A" w:rsidP="00C3659A">
      <w:pPr>
        <w:spacing w:after="0" w:line="240" w:lineRule="auto"/>
        <w:ind w:right="-273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Причиной отравления угарным газом является: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</w:t>
      </w:r>
      <w:r w:rsidR="00172D4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Неисправная работа печи и дымохода (трещины в конструкции печи, забитый дымоход)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человека в очаге пожара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Техническое обслуживание автомобиля в гараже или помещении с плохой вентиляцией, а также сон в автомобиле с включенным двигателем.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Наиболее эффективный способ избежать отравления — соблюдение требований безопасной эксплуатации печей, газовых котлов и водонагревателей. Постоянно следите за исправностью вентиляции в доме и тягой дымохода. Ухудшить тягу могут не только посторонние предметы, но и налет сажи, обледенение в период перепада температур и т. д. Поэтому регулярно проверяйте вентиляцию.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за 2 часа до отхода ко сну.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Увеличилось и количество ЧС, связанных с нарушением правил эксплуатации газовых устройств. 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октябре 2023 года по данной причине произошел 1 пожар, а в октябре 2024 года</w:t>
      </w:r>
      <w:r w:rsidR="008B6AFB" w:rsidRPr="00CB66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CB66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 пожара.</w:t>
      </w:r>
    </w:p>
    <w:p w:rsidR="00C3659A" w:rsidRPr="00CB66C4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Пример: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31 октября в 18</w:t>
      </w:r>
      <w:r w:rsidR="008B6AFB"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-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07 в службу МЧС от соседей поступило сообщение о пожаре дома, расположенного на улице Вишневой в Шклове.</w:t>
      </w:r>
    </w:p>
    <w:p w:rsidR="00C3659A" w:rsidRPr="00CB66C4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Подразделения МЧС оперативно прибыли к месту вызова: происходило горение внутри и кровли дома, создалось плотное задымление. Хозяин 1971 г.р. находился на улице, и ему требовалась срочная медицинская помощь. С ожогами 30% тела его госпитализировали. </w:t>
      </w:r>
    </w:p>
    <w:p w:rsidR="00C3659A" w:rsidRPr="00CB66C4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Как выяснилось, пострадавший, находясь в своем дачном доме, решил перекачать газ из одного баллона в другой. И делал эти опасные манипуляции около печи. Внезапно сорвало шланг. Вышедший из баллона газ при взаимодействии с огнем вспыхнул. Пламя охватило дом и перебросилось на мужчину. Он побежал за помощью к соседям, которые и сбили с него пламя. В пепелище превратился и дом: повреждена кровля, перекрытие и имущество.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Нередки и случаи загорания одежды при пользовании газовыми плитами в быту.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Пример:</w:t>
      </w:r>
      <w:r w:rsidRPr="00CB66C4">
        <w:rPr>
          <w:rFonts w:ascii="Times New Roman" w:eastAsia="Times New Roman" w:hAnsi="Times New Roman" w:cs="Times New Roman"/>
          <w:i/>
          <w:iCs/>
          <w:color w:val="000000"/>
          <w:sz w:val="24"/>
          <w:szCs w:val="30"/>
          <w:lang w:eastAsia="ru-RU"/>
        </w:rPr>
        <w:t xml:space="preserve"> 13 октября жертвой огня стала 66-летняя бобруйчанка, проживающая в одной из квартир двухквартирного жилого дома по улице Каменского в Бобруйске. Из-за загорания на ней одежды пенсионерка получила ожоги, несовместимые с жизнью. Как пояснил муж погибшей, в то время, пока он занимался заготовкой дров во дворе, супруга готовила на кухне обед. Около часа дня, зайдя в дом, он обнаружил жену лежащей на полу в обгоревшей одежде. К слову, муж рассказал, что погибшая с утра выпивала крепкие спиртные напитки.</w:t>
      </w:r>
    </w:p>
    <w:p w:rsidR="00C3659A" w:rsidRPr="00CB66C4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 xml:space="preserve">Пример: </w:t>
      </w:r>
      <w:r w:rsidRPr="00CB66C4">
        <w:rPr>
          <w:rFonts w:ascii="Times New Roman" w:eastAsia="Times New Roman" w:hAnsi="Times New Roman" w:cs="Times New Roman"/>
          <w:bCs/>
          <w:i/>
          <w:iCs/>
          <w:sz w:val="24"/>
          <w:szCs w:val="30"/>
          <w:lang w:eastAsia="ru-RU"/>
        </w:rPr>
        <w:t xml:space="preserve">4 ноября вечером в бобруйскую больницу с ожогами 6% тела была госпитализирована 13-летняя девочка. Как выяснилось, девочка варила пельмени на газовой плите. 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В процессе приготовления пищи она наклонилась, чтобы налить воды из крана, и в этот момент ее майка загорелась. Девочка сразу же обратилась за помощью к матери, которая находилась в соседней комнате. Вместе они потушили пламя и на такси помчались в больницу.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октябре произошло три происшествия, когда из-за беспечности взрослых пострадали маленькие дети.</w:t>
      </w:r>
    </w:p>
    <w:p w:rsidR="00C3659A" w:rsidRDefault="00C3659A" w:rsidP="00060B1D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8 октября в отделение реанимации больницы Глуска с ожогами 18% тела была госпитализирована годовалая девочка. Малышка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случайно зацепила кружку с горячим напитком, находясь на руках у одного из родителей.</w:t>
      </w:r>
    </w:p>
    <w:p w:rsidR="00C3659A" w:rsidRPr="00CB66C4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>Пример: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 xml:space="preserve"> 11 октября в 08-49 поступило сообщение о госпитализации в реанимационное отделение бобруйской больницы мальчика 2022 года рождения. Как выяснилось, 20% ожоги тела ребёнок получил, опрокинув на себя чашку с горячим кофе, стоящим на столе.</w:t>
      </w:r>
    </w:p>
    <w:p w:rsidR="00C3659A" w:rsidRPr="00CB66C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</w:pPr>
      <w:r w:rsidRPr="00CB66C4">
        <w:rPr>
          <w:rFonts w:ascii="Times New Roman" w:eastAsia="Times New Roman" w:hAnsi="Times New Roman" w:cs="Times New Roman"/>
          <w:b/>
          <w:i/>
          <w:iCs/>
          <w:sz w:val="24"/>
          <w:szCs w:val="30"/>
          <w:lang w:eastAsia="ru-RU"/>
        </w:rPr>
        <w:t xml:space="preserve">Пример: </w:t>
      </w:r>
      <w:r w:rsidRPr="00CB66C4">
        <w:rPr>
          <w:rFonts w:ascii="Times New Roman" w:eastAsia="Times New Roman" w:hAnsi="Times New Roman" w:cs="Times New Roman"/>
          <w:i/>
          <w:iCs/>
          <w:sz w:val="24"/>
          <w:szCs w:val="30"/>
          <w:lang w:eastAsia="ru-RU"/>
        </w:rPr>
        <w:t>31 октября в больницу из деревни Малые Словени Шкловского района был госпитализирован мальчик 2023 года рождения. 19% ожоги тела ребенок получил еще 30 октября при опрокидывании горячего супа.</w:t>
      </w:r>
    </w:p>
    <w:p w:rsidR="00C3659A" w:rsidRPr="00C3659A" w:rsidRDefault="00C3659A" w:rsidP="00CB66C4">
      <w:pPr>
        <w:spacing w:after="0" w:line="240" w:lineRule="auto"/>
        <w:ind w:right="-27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Ожог</w:t>
      </w:r>
      <w:r w:rsidR="00060B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– одна из наиболее распространенных домашних травм, которой подвержены дети. Чаще всего возникает в результате воздействия горячих жидкостей, пламени и раскаленных предметов.</w:t>
      </w:r>
    </w:p>
    <w:p w:rsidR="00C3659A" w:rsidRPr="00C3659A" w:rsidRDefault="00C3659A" w:rsidP="00CB66C4">
      <w:pPr>
        <w:shd w:val="clear" w:color="auto" w:fill="FFFFFF"/>
        <w:spacing w:after="0" w:line="240" w:lineRule="auto"/>
        <w:ind w:right="-27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 избежание ЧС:</w:t>
      </w:r>
    </w:p>
    <w:p w:rsidR="00C3659A" w:rsidRPr="00C3659A" w:rsidRDefault="00C3659A" w:rsidP="00CB66C4">
      <w:pPr>
        <w:numPr>
          <w:ilvl w:val="0"/>
          <w:numId w:val="23"/>
        </w:numPr>
        <w:shd w:val="clear" w:color="auto" w:fill="FFFFFF"/>
        <w:spacing w:after="0" w:line="240" w:lineRule="auto"/>
        <w:ind w:left="0" w:right="-272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разрешайте детям находиться рядом во время приготовления пищи, топки печи, разжигания костра, утюжки белья;</w:t>
      </w:r>
    </w:p>
    <w:p w:rsidR="00C3659A" w:rsidRPr="00C3659A" w:rsidRDefault="00C3659A" w:rsidP="00CB66C4">
      <w:pPr>
        <w:numPr>
          <w:ilvl w:val="0"/>
          <w:numId w:val="23"/>
        </w:numPr>
        <w:shd w:val="clear" w:color="auto" w:fill="FFFFFF"/>
        <w:spacing w:after="0" w:line="240" w:lineRule="auto"/>
        <w:ind w:left="0" w:right="-272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допускайте детей близко к горячей плите, костру, к отопительной печи, утюгу, чайнику и др.;</w:t>
      </w:r>
    </w:p>
    <w:p w:rsidR="00C3659A" w:rsidRPr="00C3659A" w:rsidRDefault="00C3659A" w:rsidP="00CB66C4">
      <w:pPr>
        <w:numPr>
          <w:ilvl w:val="0"/>
          <w:numId w:val="23"/>
        </w:numPr>
        <w:shd w:val="clear" w:color="auto" w:fill="FFFFFF"/>
        <w:spacing w:after="0" w:line="240" w:lineRule="auto"/>
        <w:ind w:left="0" w:right="-272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оставляйте горячие кастрюли, сковороды, чашки и т.д. на краю стола или плиты;</w:t>
      </w:r>
    </w:p>
    <w:p w:rsidR="00C3659A" w:rsidRPr="00C3659A" w:rsidRDefault="00C3659A" w:rsidP="00CB66C4">
      <w:pPr>
        <w:numPr>
          <w:ilvl w:val="0"/>
          <w:numId w:val="23"/>
        </w:numPr>
        <w:shd w:val="clear" w:color="auto" w:fill="FFFFFF"/>
        <w:spacing w:after="0" w:line="240" w:lineRule="auto"/>
        <w:ind w:left="0" w:right="-272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разрешайте детям самостоятельно разжигать отопительные печи и мангалы;</w:t>
      </w:r>
    </w:p>
    <w:p w:rsidR="00C3659A" w:rsidRPr="00C3659A" w:rsidRDefault="00C3659A" w:rsidP="00CB66C4">
      <w:pPr>
        <w:numPr>
          <w:ilvl w:val="0"/>
          <w:numId w:val="23"/>
        </w:numPr>
        <w:shd w:val="clear" w:color="auto" w:fill="FFFFFF"/>
        <w:spacing w:after="0" w:line="240" w:lineRule="auto"/>
        <w:ind w:left="0" w:right="-272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прячьте от детей такие легковоспламеняющиеся жидкости, как бензин, керосин, а также спички, зажигалки. Обязательно расскажите им об опасности ЛВЖ;</w:t>
      </w:r>
    </w:p>
    <w:p w:rsidR="00C3659A" w:rsidRPr="00C3659A" w:rsidRDefault="00C3659A" w:rsidP="00CB66C4">
      <w:pPr>
        <w:numPr>
          <w:ilvl w:val="0"/>
          <w:numId w:val="23"/>
        </w:numPr>
        <w:shd w:val="clear" w:color="auto" w:fill="FFFFFF"/>
        <w:spacing w:after="0" w:line="240" w:lineRule="auto"/>
        <w:ind w:left="0" w:right="-272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используйте сами легковоспламеняющиеся и горючие жидкости при разведении костров, растапливании печи или приготовлении пищи на огне</w:t>
      </w:r>
      <w:r w:rsidR="00060B1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;</w:t>
      </w:r>
    </w:p>
    <w:p w:rsidR="00C3659A" w:rsidRPr="00C3659A" w:rsidRDefault="00060B1D" w:rsidP="00CB66C4">
      <w:pPr>
        <w:numPr>
          <w:ilvl w:val="0"/>
          <w:numId w:val="23"/>
        </w:numPr>
        <w:shd w:val="clear" w:color="auto" w:fill="FFFFFF"/>
        <w:spacing w:after="0" w:line="240" w:lineRule="auto"/>
        <w:ind w:left="0" w:right="-272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</w:t>
      </w:r>
      <w:r w:rsidR="00C3659A"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 оставляйте детей без присмотра!</w:t>
      </w:r>
    </w:p>
    <w:p w:rsidR="00C3659A" w:rsidRPr="00C3659A" w:rsidRDefault="00C3659A" w:rsidP="00CB66C4">
      <w:pPr>
        <w:spacing w:after="0" w:line="240" w:lineRule="auto"/>
        <w:ind w:right="-272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Погода непредсказуема. И не исключено, что скоро водоемы наполнятся любителями подледной рыбалки.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всей романтикой и азартом рыбалки скрывается большая угроза жизни и здоровью рыбаков. Ежегодно в ледяной полынье гибнут люди.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Главное круглогодичное правило пребывания на водоёмах - не употреблять алкоголь!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Отправляясь на рыбалку,</w:t>
      </w:r>
      <w:r w:rsidR="00060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обязательно возьмите с собой спасательный жилет</w:t>
      </w:r>
      <w:r w:rsidR="00060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060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сообщите близким или друзьям о месте рыбалки.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iCs/>
          <w:color w:val="25262A"/>
          <w:sz w:val="30"/>
          <w:szCs w:val="30"/>
          <w:lang w:eastAsia="ru-RU"/>
        </w:rPr>
        <w:t>Необходимо знать: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безопасным для человека считается лед толщиной не менее 7 см. Прочность льда можно определить визуально: лед голубого цвета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прочный, белого - прочность его в 2 раза меньше, матово белый или с желтоватым оттенком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C3659A" w:rsidRPr="00C3659A" w:rsidRDefault="00C3659A" w:rsidP="00C3659A">
      <w:pPr>
        <w:shd w:val="clear" w:color="auto" w:fill="FFFFFF"/>
        <w:spacing w:after="0" w:line="30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То, чего делать нельзя: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обираться группами на отдельных участках льда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риближаться к промоинам, трещинам, прорубям на льду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ереходить водоем по льду в запрещенных местах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ыезжать на лед на мотоциклах, автомобилях вне переправ, а также скатываться на санках, лыжах с крутых берегов на тонкий лед.</w:t>
      </w:r>
    </w:p>
    <w:p w:rsid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Что делать, если Вы провалились в холодную воду: 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старайтесь 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 w:rsidR="00060B1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широко раскинув руки и ноги, откатитесь подальше и ползком добирайтесь до берега.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 нужна ваша помощь: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</w:t>
      </w:r>
      <w:r w:rsidR="001C413D" w:rsidRP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 метров, протяните тонущему палку 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CA7283" w:rsidRDefault="00CA7283" w:rsidP="00CA728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7283" w:rsidRPr="00492D79" w:rsidRDefault="00CA7283" w:rsidP="00CA7283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будьте в безопасности!</w:t>
      </w:r>
    </w:p>
    <w:p w:rsidR="00CA7283" w:rsidRDefault="00CA7283" w:rsidP="00CA728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sectPr w:rsidR="00CA7283" w:rsidSect="00CA7283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EB" w:rsidRDefault="001839EB">
      <w:pPr>
        <w:spacing w:after="0" w:line="240" w:lineRule="auto"/>
      </w:pPr>
      <w:r>
        <w:separator/>
      </w:r>
    </w:p>
  </w:endnote>
  <w:endnote w:type="continuationSeparator" w:id="0">
    <w:p w:rsidR="001839EB" w:rsidRDefault="0018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EB" w:rsidRDefault="001839EB">
      <w:pPr>
        <w:spacing w:after="0" w:line="240" w:lineRule="auto"/>
      </w:pPr>
      <w:r>
        <w:separator/>
      </w:r>
    </w:p>
  </w:footnote>
  <w:footnote w:type="continuationSeparator" w:id="0">
    <w:p w:rsidR="001839EB" w:rsidRDefault="0018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1A64" w:rsidRPr="007534C3" w:rsidRDefault="00A41A64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CB66C4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283"/>
    <w:rsid w:val="00012424"/>
    <w:rsid w:val="000154A8"/>
    <w:rsid w:val="00036286"/>
    <w:rsid w:val="000514E4"/>
    <w:rsid w:val="00060B1D"/>
    <w:rsid w:val="00091E28"/>
    <w:rsid w:val="000D37C3"/>
    <w:rsid w:val="000D5CCA"/>
    <w:rsid w:val="001219B9"/>
    <w:rsid w:val="00132C60"/>
    <w:rsid w:val="001571E5"/>
    <w:rsid w:val="0016381D"/>
    <w:rsid w:val="00164A31"/>
    <w:rsid w:val="00172D49"/>
    <w:rsid w:val="001839EB"/>
    <w:rsid w:val="00195E8F"/>
    <w:rsid w:val="001C38EF"/>
    <w:rsid w:val="001C413D"/>
    <w:rsid w:val="002313DB"/>
    <w:rsid w:val="002F7464"/>
    <w:rsid w:val="00352F7E"/>
    <w:rsid w:val="00375A3A"/>
    <w:rsid w:val="004C58C4"/>
    <w:rsid w:val="00580751"/>
    <w:rsid w:val="00676D1C"/>
    <w:rsid w:val="00692BD7"/>
    <w:rsid w:val="006E3E5A"/>
    <w:rsid w:val="00713033"/>
    <w:rsid w:val="007E1540"/>
    <w:rsid w:val="00893E3B"/>
    <w:rsid w:val="00895A43"/>
    <w:rsid w:val="008A28C1"/>
    <w:rsid w:val="008B6AFB"/>
    <w:rsid w:val="00962F88"/>
    <w:rsid w:val="00992AB7"/>
    <w:rsid w:val="00A02F27"/>
    <w:rsid w:val="00A16D70"/>
    <w:rsid w:val="00A41A64"/>
    <w:rsid w:val="00B70D33"/>
    <w:rsid w:val="00BB3593"/>
    <w:rsid w:val="00C155F7"/>
    <w:rsid w:val="00C3659A"/>
    <w:rsid w:val="00C507FA"/>
    <w:rsid w:val="00C94AA9"/>
    <w:rsid w:val="00CA7283"/>
    <w:rsid w:val="00CB66C4"/>
    <w:rsid w:val="00CF68AE"/>
    <w:rsid w:val="00DE3D95"/>
    <w:rsid w:val="00E15A3C"/>
    <w:rsid w:val="00E8286B"/>
    <w:rsid w:val="00E96838"/>
    <w:rsid w:val="00F709C0"/>
    <w:rsid w:val="00F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6F260-8C37-4EC2-AE6E-BE222C3F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  <w:style w:type="paragraph" w:styleId="a9">
    <w:name w:val="Body Text Indent"/>
    <w:basedOn w:val="a"/>
    <w:link w:val="aa"/>
    <w:rsid w:val="0071303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130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70F9-A95B-4D54-A3EF-7AC3771C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8769</Words>
  <Characters>49988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ЗОЖ</cp:lastModifiedBy>
  <cp:revision>2</cp:revision>
  <dcterms:created xsi:type="dcterms:W3CDTF">2024-11-25T12:37:00Z</dcterms:created>
  <dcterms:modified xsi:type="dcterms:W3CDTF">2024-11-25T12:37:00Z</dcterms:modified>
</cp:coreProperties>
</file>