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7876" w:rsidRPr="0026444F" w:rsidRDefault="009D611F" w:rsidP="0026444F">
      <w:pPr>
        <w:spacing w:after="0" w:line="240" w:lineRule="auto"/>
        <w:ind w:left="-426" w:firstLine="426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26444F">
        <w:rPr>
          <w:rFonts w:ascii="Times New Roman" w:hAnsi="Times New Roman" w:cs="Times New Roman"/>
          <w:b/>
          <w:sz w:val="32"/>
          <w:szCs w:val="32"/>
        </w:rPr>
        <w:t>Особенности эпидемиологической ситуации по инфекционным заболеваниям</w:t>
      </w:r>
      <w:r w:rsidR="0026444F" w:rsidRPr="0026444F">
        <w:rPr>
          <w:rFonts w:ascii="Times New Roman" w:hAnsi="Times New Roman" w:cs="Times New Roman"/>
          <w:b/>
          <w:sz w:val="32"/>
          <w:szCs w:val="32"/>
        </w:rPr>
        <w:t xml:space="preserve"> (на которые распространяются мероприятия по санитарной охране территории Республики Беларусь)</w:t>
      </w:r>
      <w:r w:rsidRPr="0026444F">
        <w:rPr>
          <w:rFonts w:ascii="Times New Roman" w:hAnsi="Times New Roman" w:cs="Times New Roman"/>
          <w:b/>
          <w:sz w:val="32"/>
          <w:szCs w:val="32"/>
        </w:rPr>
        <w:t xml:space="preserve"> в мире по состоянию на июль 2024 года</w:t>
      </w:r>
    </w:p>
    <w:bookmarkEnd w:id="0"/>
    <w:p w:rsidR="009D611F" w:rsidRPr="0026444F" w:rsidRDefault="006A35D0" w:rsidP="007D616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6444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47C7F" w:rsidRPr="0026444F" w:rsidRDefault="00BE4AA9" w:rsidP="007D616A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6444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9DB19BD">
            <wp:simplePos x="0" y="0"/>
            <wp:positionH relativeFrom="column">
              <wp:posOffset>-175260</wp:posOffset>
            </wp:positionH>
            <wp:positionV relativeFrom="paragraph">
              <wp:posOffset>165100</wp:posOffset>
            </wp:positionV>
            <wp:extent cx="1219200" cy="1584960"/>
            <wp:effectExtent l="152400" t="152400" r="171450" b="167640"/>
            <wp:wrapTight wrapText="bothSides">
              <wp:wrapPolygon edited="0">
                <wp:start x="-675" y="-2077"/>
                <wp:lineTo x="-2700" y="-1558"/>
                <wp:lineTo x="-2700" y="19212"/>
                <wp:lineTo x="2363" y="23625"/>
                <wp:lineTo x="23288" y="23625"/>
                <wp:lineTo x="24300" y="19471"/>
                <wp:lineTo x="24300" y="2077"/>
                <wp:lineTo x="18563" y="-2077"/>
                <wp:lineTo x="-675" y="-2077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849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C7F" w:rsidRPr="0026444F">
        <w:rPr>
          <w:rFonts w:ascii="Times New Roman" w:hAnsi="Times New Roman" w:cs="Times New Roman"/>
          <w:b/>
          <w:i/>
          <w:sz w:val="28"/>
          <w:szCs w:val="28"/>
        </w:rPr>
        <w:t>БОЛЕЗНЬ, ВЫЗВАННАЯ ВИРУСОМ ЭБОЛА (ДАЛЕЕ – БВВЭ)</w:t>
      </w:r>
    </w:p>
    <w:p w:rsidR="008A638E" w:rsidRPr="0026444F" w:rsidRDefault="008A638E" w:rsidP="007D616A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Крупнейшая вспышка БВВЭ произошла в трех странах Западной Африки (Гвинея, Либерия и Сьерра-Леоне) в период с 2014 по 2016 годы, когда было зарегистрировано более 28 тыс. случаев заболевания и 11 тыс. летальных исходов.</w:t>
      </w:r>
    </w:p>
    <w:p w:rsidR="008A638E" w:rsidRPr="0026444F" w:rsidRDefault="008A638E" w:rsidP="007D616A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В сентябре 2022 Министерство здравоохранения Уганды сообщили о вспышке болезни, вызванной вирусом Эбола (с 2000 года это пятая вспышка). За время вспышки было зарегистрировано 164 случая заболевания, включая 77 случаев смерти и 87 случаев выздоровления.</w:t>
      </w:r>
    </w:p>
    <w:p w:rsidR="008A638E" w:rsidRPr="0026444F" w:rsidRDefault="008A638E" w:rsidP="007D616A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В 2023 году продолжали регистрироваться случаи БВВЭ в Демократической Республике Конго (далее – ДРК).</w:t>
      </w:r>
    </w:p>
    <w:p w:rsidR="008A638E" w:rsidRPr="0026444F" w:rsidRDefault="008A638E" w:rsidP="007D616A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За период апрель-июнь 2024 года в Республике Бурунди от неустановленной инфекции умерла 9-летняя девочка, прибывшая из ДРК. Врачи подозревают, что причиной смерти стала лихорадка Эбола. Ребенка доставили в больницу с симптомами геморрагической лихорадки. Врачи ничего не успели сделать: девочка умерла через несколько часов после госпитализации. Сейчас проводится эпидемиологическое расследование.</w:t>
      </w:r>
    </w:p>
    <w:p w:rsidR="008A638E" w:rsidRPr="0026444F" w:rsidRDefault="008A638E" w:rsidP="007D616A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Активных вспышек Эбола в других странах мира по состоянию на июль 2024 года не зарегистрировано.</w:t>
      </w:r>
    </w:p>
    <w:p w:rsidR="008A638E" w:rsidRPr="0026444F" w:rsidRDefault="008A638E" w:rsidP="007D616A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6444F">
        <w:rPr>
          <w:rFonts w:ascii="Times New Roman" w:hAnsi="Times New Roman" w:cs="Times New Roman"/>
          <w:i/>
          <w:sz w:val="26"/>
          <w:szCs w:val="26"/>
        </w:rPr>
        <w:t xml:space="preserve">У человека БВВЭ является редким, но тяжелым заболеванием. Она часто приводит к летальному исходу. Люди заражаются в результате контакта с инфицированным животным при их разделке, приготовлении или употреблении в пищу, биологическими жидкостями инфицированного человека (слюна, моча, фекалии и т.д.), вещами (одежда, простыни и </w:t>
      </w:r>
      <w:proofErr w:type="spellStart"/>
      <w:r w:rsidRPr="0026444F">
        <w:rPr>
          <w:rFonts w:ascii="Times New Roman" w:hAnsi="Times New Roman" w:cs="Times New Roman"/>
          <w:i/>
          <w:sz w:val="26"/>
          <w:szCs w:val="26"/>
        </w:rPr>
        <w:t>т.д</w:t>
      </w:r>
      <w:proofErr w:type="spellEnd"/>
      <w:r w:rsidRPr="0026444F">
        <w:rPr>
          <w:rFonts w:ascii="Times New Roman" w:hAnsi="Times New Roman" w:cs="Times New Roman"/>
          <w:i/>
          <w:sz w:val="26"/>
          <w:szCs w:val="26"/>
        </w:rPr>
        <w:t>), которые могли быть загрязнены биологическими жидкостями инфицированного человека.</w:t>
      </w:r>
    </w:p>
    <w:p w:rsidR="00A41768" w:rsidRPr="0026444F" w:rsidRDefault="008A638E" w:rsidP="00BE4AA9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6444F">
        <w:rPr>
          <w:rFonts w:ascii="Times New Roman" w:hAnsi="Times New Roman" w:cs="Times New Roman"/>
          <w:i/>
          <w:sz w:val="26"/>
          <w:szCs w:val="26"/>
        </w:rPr>
        <w:t>Вирус Эбола проникает в организм через порезы на коже, при прикосновении к глазам, носу или рту. Симптомы БВВЭ могут наступать внезапно и включают в себя лихорадку, слабость, мышечные боли, головную боль, боль в горле. За этим следуют рвота, диарея, сыпь, нарушения функций почек и печени и в некоторых случаях, как внутренние, так и внешние кровотечения.</w:t>
      </w:r>
    </w:p>
    <w:p w:rsidR="00A41768" w:rsidRPr="0026444F" w:rsidRDefault="00BE4AA9" w:rsidP="007D616A">
      <w:pPr>
        <w:spacing w:after="0" w:line="240" w:lineRule="auto"/>
        <w:ind w:left="-426" w:right="-1" w:hanging="141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4E878696">
            <wp:simplePos x="0" y="0"/>
            <wp:positionH relativeFrom="column">
              <wp:posOffset>-203835</wp:posOffset>
            </wp:positionH>
            <wp:positionV relativeFrom="paragraph">
              <wp:posOffset>165735</wp:posOffset>
            </wp:positionV>
            <wp:extent cx="1719580" cy="1285875"/>
            <wp:effectExtent l="171450" t="152400" r="166370" b="161925"/>
            <wp:wrapTight wrapText="bothSides">
              <wp:wrapPolygon edited="0">
                <wp:start x="-1436" y="-2560"/>
                <wp:lineTo x="-2154" y="-1920"/>
                <wp:lineTo x="-1914" y="18880"/>
                <wp:lineTo x="1914" y="24000"/>
                <wp:lineTo x="22493" y="24000"/>
                <wp:lineTo x="23451" y="18880"/>
                <wp:lineTo x="23451" y="3200"/>
                <wp:lineTo x="20100" y="-1600"/>
                <wp:lineTo x="19861" y="-2560"/>
                <wp:lineTo x="-1436" y="-256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2858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444F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A41768" w:rsidRPr="0026444F">
        <w:rPr>
          <w:rFonts w:ascii="Times New Roman" w:hAnsi="Times New Roman" w:cs="Times New Roman"/>
          <w:b/>
          <w:i/>
          <w:sz w:val="28"/>
          <w:szCs w:val="28"/>
        </w:rPr>
        <w:t>КРЫМСКАЯ ГЕМОРРАГИЧЕСКАЯ ЛИХОРАДКА (ДАЛЕЕ – КГЛ)</w:t>
      </w:r>
    </w:p>
    <w:p w:rsidR="00A41768" w:rsidRPr="0026444F" w:rsidRDefault="002D482B" w:rsidP="007D616A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 xml:space="preserve">Впервые выявлено в 1944 году в Крыму. </w:t>
      </w:r>
      <w:r w:rsidR="00A41768" w:rsidRPr="0026444F">
        <w:rPr>
          <w:rFonts w:ascii="Times New Roman" w:hAnsi="Times New Roman" w:cs="Times New Roman"/>
          <w:sz w:val="26"/>
          <w:szCs w:val="26"/>
        </w:rPr>
        <w:t xml:space="preserve">С мая 2024 года по июнь 2024 года в Российской Федерации зарегистрировано 15 случаев заболеваний населения ККГЛ (в Астраханской области — 1 случай, Ростовской области — 10 случаев, а также по 1 случаю в 3-х регионах России (Красноярский, Приволжский, </w:t>
      </w:r>
      <w:proofErr w:type="spellStart"/>
      <w:r w:rsidR="00A41768" w:rsidRPr="0026444F">
        <w:rPr>
          <w:rFonts w:ascii="Times New Roman" w:hAnsi="Times New Roman" w:cs="Times New Roman"/>
          <w:sz w:val="26"/>
          <w:szCs w:val="26"/>
        </w:rPr>
        <w:t>Икрянинский</w:t>
      </w:r>
      <w:proofErr w:type="spellEnd"/>
      <w:r w:rsidR="00A41768" w:rsidRPr="0026444F">
        <w:rPr>
          <w:rFonts w:ascii="Times New Roman" w:hAnsi="Times New Roman" w:cs="Times New Roman"/>
          <w:sz w:val="26"/>
          <w:szCs w:val="26"/>
        </w:rPr>
        <w:t>) и 1 смертельный случай в Дагестане</w:t>
      </w:r>
      <w:r w:rsidRPr="0026444F">
        <w:rPr>
          <w:rFonts w:ascii="Times New Roman" w:hAnsi="Times New Roman" w:cs="Times New Roman"/>
          <w:sz w:val="26"/>
          <w:szCs w:val="26"/>
        </w:rPr>
        <w:t>.</w:t>
      </w:r>
    </w:p>
    <w:p w:rsidR="00A41768" w:rsidRPr="0026444F" w:rsidRDefault="00A41768" w:rsidP="007D616A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6444F">
        <w:rPr>
          <w:rFonts w:ascii="Times New Roman" w:hAnsi="Times New Roman" w:cs="Times New Roman"/>
          <w:i/>
          <w:sz w:val="26"/>
          <w:szCs w:val="26"/>
        </w:rPr>
        <w:t xml:space="preserve">КГЛ − широко распространенное заболевание, вызываемое клещевым вирусом семейства </w:t>
      </w:r>
      <w:proofErr w:type="spellStart"/>
      <w:r w:rsidRPr="0026444F">
        <w:rPr>
          <w:rFonts w:ascii="Times New Roman" w:hAnsi="Times New Roman" w:cs="Times New Roman"/>
          <w:i/>
          <w:sz w:val="26"/>
          <w:szCs w:val="26"/>
        </w:rPr>
        <w:t>Bunyaviridae</w:t>
      </w:r>
      <w:proofErr w:type="spellEnd"/>
      <w:r w:rsidRPr="0026444F">
        <w:rPr>
          <w:rFonts w:ascii="Times New Roman" w:hAnsi="Times New Roman" w:cs="Times New Roman"/>
          <w:i/>
          <w:sz w:val="26"/>
          <w:szCs w:val="26"/>
        </w:rPr>
        <w:t>. Заболевание характеризуется лихорадкой, ярко выраженной интоксикацией и кровоизлияниями на коже и внутренних органах. ККГЛ вызывает тяжелые вспышки вирусной геморрагической лихорадки с летальностью 10-40%.</w:t>
      </w:r>
    </w:p>
    <w:p w:rsidR="002D482B" w:rsidRPr="0026444F" w:rsidRDefault="00A41768" w:rsidP="00BE4AA9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6444F">
        <w:rPr>
          <w:rFonts w:ascii="Times New Roman" w:hAnsi="Times New Roman" w:cs="Times New Roman"/>
          <w:i/>
          <w:sz w:val="26"/>
          <w:szCs w:val="26"/>
        </w:rPr>
        <w:t xml:space="preserve">Животные заражаются от укуса зараженного клеща, и вирус остается в кровотоке в течение одной недели после заражения. Вирус ККГЛ передается людям через укусы клещей или через контакт с зараженной кровью, тканями животных при </w:t>
      </w:r>
      <w:r w:rsidRPr="0026444F">
        <w:rPr>
          <w:rFonts w:ascii="Times New Roman" w:hAnsi="Times New Roman" w:cs="Times New Roman"/>
          <w:i/>
          <w:sz w:val="26"/>
          <w:szCs w:val="26"/>
        </w:rPr>
        <w:lastRenderedPageBreak/>
        <w:t>обработке туши. Большинство случаев заболевания произошли у людей, занятых в животноводстве, таких как сельскохозяйственные рабочие, работники скотобоен и ветеринары. Возможна передача вируса от человека к человеку.</w:t>
      </w:r>
      <w:r w:rsidR="002D482B" w:rsidRPr="0026444F">
        <w:rPr>
          <w:rFonts w:ascii="Times New Roman" w:hAnsi="Times New Roman" w:cs="Times New Roman"/>
          <w:i/>
          <w:sz w:val="26"/>
          <w:szCs w:val="26"/>
        </w:rPr>
        <w:t xml:space="preserve">                             </w:t>
      </w:r>
    </w:p>
    <w:p w:rsidR="00A41768" w:rsidRPr="0026444F" w:rsidRDefault="00BE4AA9" w:rsidP="007D616A">
      <w:pPr>
        <w:spacing w:after="0" w:line="240" w:lineRule="auto"/>
        <w:ind w:left="-426" w:right="-1" w:hanging="14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6444F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1E0D1640">
            <wp:simplePos x="0" y="0"/>
            <wp:positionH relativeFrom="column">
              <wp:posOffset>-222885</wp:posOffset>
            </wp:positionH>
            <wp:positionV relativeFrom="paragraph">
              <wp:posOffset>165100</wp:posOffset>
            </wp:positionV>
            <wp:extent cx="1838325" cy="1214120"/>
            <wp:effectExtent l="171450" t="152400" r="161925" b="157480"/>
            <wp:wrapTight wrapText="bothSides">
              <wp:wrapPolygon edited="0">
                <wp:start x="-1343" y="-2711"/>
                <wp:lineTo x="-2015" y="-2033"/>
                <wp:lineTo x="-2015" y="18301"/>
                <wp:lineTo x="-1343" y="19657"/>
                <wp:lineTo x="1119" y="23385"/>
                <wp:lineTo x="1343" y="24063"/>
                <wp:lineTo x="22607" y="24063"/>
                <wp:lineTo x="23279" y="19996"/>
                <wp:lineTo x="23279" y="3389"/>
                <wp:lineTo x="20369" y="-1695"/>
                <wp:lineTo x="20145" y="-2711"/>
                <wp:lineTo x="-1343" y="-2711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141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444F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2D482B" w:rsidRPr="0026444F">
        <w:rPr>
          <w:rFonts w:ascii="Times New Roman" w:hAnsi="Times New Roman" w:cs="Times New Roman"/>
          <w:b/>
          <w:i/>
          <w:sz w:val="28"/>
          <w:szCs w:val="28"/>
        </w:rPr>
        <w:t>БОЛЕЗНЬ, ВЫЗВАННАЯ ВИРУСОМ МАРБУРГ (ДАЛЕЕ-БВВМ)</w:t>
      </w:r>
    </w:p>
    <w:p w:rsidR="002D482B" w:rsidRPr="0026444F" w:rsidRDefault="002D482B" w:rsidP="007D616A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 xml:space="preserve">В 2023 году продолжали регистрироваться случаи БВВМ. Официально случаи регистрировались в Гвинее. </w:t>
      </w:r>
    </w:p>
    <w:p w:rsidR="002D482B" w:rsidRPr="0026444F" w:rsidRDefault="002D482B" w:rsidP="007D616A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В марте 2023 года в Танзании зарегистрирована вспышка БВВМ. В общей сложности было зарегистрировано 9 случаев БВВМ, в том числе 6 летальных исходов.</w:t>
      </w:r>
    </w:p>
    <w:p w:rsidR="002D482B" w:rsidRPr="0026444F" w:rsidRDefault="002D482B" w:rsidP="007D616A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Природные очаги лихорадки Марбург — страны Южной, Западной и Центральной Африки: ЮАР (Южно-Африканская Республика), Габон, Судан, ДРК, Либерия, Гвинея, Зимбабве, Кения.</w:t>
      </w:r>
    </w:p>
    <w:p w:rsidR="002D482B" w:rsidRPr="0026444F" w:rsidRDefault="002D482B" w:rsidP="007D616A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В 2024 году новых случаев заболевания не регистрировалось.</w:t>
      </w:r>
    </w:p>
    <w:p w:rsidR="002D482B" w:rsidRPr="0026444F" w:rsidRDefault="002D482B" w:rsidP="007D616A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i/>
          <w:sz w:val="26"/>
          <w:szCs w:val="26"/>
        </w:rPr>
      </w:pPr>
      <w:proofErr w:type="spellStart"/>
      <w:r w:rsidRPr="0026444F">
        <w:rPr>
          <w:rFonts w:ascii="Times New Roman" w:hAnsi="Times New Roman" w:cs="Times New Roman"/>
          <w:i/>
          <w:sz w:val="26"/>
          <w:szCs w:val="26"/>
        </w:rPr>
        <w:t>Марбургский</w:t>
      </w:r>
      <w:proofErr w:type="spellEnd"/>
      <w:r w:rsidRPr="0026444F">
        <w:rPr>
          <w:rFonts w:ascii="Times New Roman" w:hAnsi="Times New Roman" w:cs="Times New Roman"/>
          <w:i/>
          <w:sz w:val="26"/>
          <w:szCs w:val="26"/>
        </w:rPr>
        <w:t xml:space="preserve"> вирус передается людям от летучих мышей и распространяется среди людей путем передачи от человека к человеку. Первичное заражение человека происходит в результате длительного пребывания в рудниках или пещерах, где обитают колонии летучих мышей </w:t>
      </w:r>
      <w:proofErr w:type="spellStart"/>
      <w:r w:rsidRPr="0026444F">
        <w:rPr>
          <w:rFonts w:ascii="Times New Roman" w:hAnsi="Times New Roman" w:cs="Times New Roman"/>
          <w:i/>
          <w:sz w:val="26"/>
          <w:szCs w:val="26"/>
        </w:rPr>
        <w:t>Rousettus</w:t>
      </w:r>
      <w:proofErr w:type="spellEnd"/>
      <w:r w:rsidRPr="0026444F">
        <w:rPr>
          <w:rFonts w:ascii="Times New Roman" w:hAnsi="Times New Roman" w:cs="Times New Roman"/>
          <w:i/>
          <w:sz w:val="26"/>
          <w:szCs w:val="26"/>
        </w:rPr>
        <w:t xml:space="preserve"> (контакт с биологическими жидкостями животных). Распространение вируса среди людей происходит в результате непосредственного физического контакта (через повреждения кожных покровов или слизистой) с кровью, выделениями, органами или другими физиологическими жидкостями инфицированных, а также контакта с, поверхностями и материалами, загрязненными биологическими жидкостями (например, постельным бельем, одеждой).</w:t>
      </w:r>
    </w:p>
    <w:p w:rsidR="00A41768" w:rsidRPr="0026444F" w:rsidRDefault="002D482B" w:rsidP="007D616A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6444F">
        <w:rPr>
          <w:rFonts w:ascii="Times New Roman" w:hAnsi="Times New Roman" w:cs="Times New Roman"/>
          <w:i/>
          <w:sz w:val="26"/>
          <w:szCs w:val="26"/>
        </w:rPr>
        <w:t>БВВМ начинается внезапно и сопровождается резким повышением температуры тела, сильной головной болью и тяжелым недомоганием. Распространенным симптомом являются мышечные боли. На третий день могут развиваться острая водянистая диарея, боли и спазмы в области живота, тошнота и рвота. На 5-7 день болезни у многих пациентов наблюдаются тяжелые геморрагические симптомы и кровотечения, часто множественные, являются обычным симптомом в случаях с летальным исходом.</w:t>
      </w:r>
    </w:p>
    <w:p w:rsidR="00575E6E" w:rsidRPr="0026444F" w:rsidRDefault="00BE4AA9" w:rsidP="007D616A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23157FF">
            <wp:simplePos x="0" y="0"/>
            <wp:positionH relativeFrom="column">
              <wp:posOffset>-194310</wp:posOffset>
            </wp:positionH>
            <wp:positionV relativeFrom="paragraph">
              <wp:posOffset>161290</wp:posOffset>
            </wp:positionV>
            <wp:extent cx="1552575" cy="1323975"/>
            <wp:effectExtent l="171450" t="152400" r="161925" b="161925"/>
            <wp:wrapTight wrapText="bothSides">
              <wp:wrapPolygon edited="0">
                <wp:start x="-1590" y="-2486"/>
                <wp:lineTo x="-2385" y="-1865"/>
                <wp:lineTo x="-2385" y="18026"/>
                <wp:lineTo x="1325" y="22999"/>
                <wp:lineTo x="2120" y="23931"/>
                <wp:lineTo x="22528" y="23931"/>
                <wp:lineTo x="23058" y="22999"/>
                <wp:lineTo x="23588" y="18337"/>
                <wp:lineTo x="23588" y="3108"/>
                <wp:lineTo x="19612" y="-2486"/>
                <wp:lineTo x="-1590" y="-2486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239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E6E" w:rsidRPr="0026444F">
        <w:rPr>
          <w:rFonts w:ascii="Times New Roman" w:hAnsi="Times New Roman" w:cs="Times New Roman"/>
          <w:b/>
          <w:i/>
          <w:sz w:val="28"/>
          <w:szCs w:val="28"/>
        </w:rPr>
        <w:t>ЖЕЛТАЯ ЛИХОРАДКА (ДАЛЕЕ – ЖЛ)</w:t>
      </w:r>
    </w:p>
    <w:p w:rsidR="007D616A" w:rsidRPr="0026444F" w:rsidRDefault="007D616A" w:rsidP="007D616A">
      <w:pPr>
        <w:spacing w:after="0" w:line="240" w:lineRule="auto"/>
        <w:ind w:left="-425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С начала 2023 года и по состоянию на 25 февраля 2024 года в общей сложности в 13 странах Африканского региона ВОЗ были зарегистрированы вероятные и подтвержденные случаи ЖЛ (Буркина-Фасо, Камерун, Центральноафриканская Республика, Чад, Кот-д'Ивуар, ДРК, Гвинея, Нигер, Нигерия, Южный Судан, Того и Уганда).</w:t>
      </w:r>
    </w:p>
    <w:p w:rsidR="007D616A" w:rsidRPr="0026444F" w:rsidRDefault="007D616A" w:rsidP="007D616A">
      <w:pPr>
        <w:spacing w:after="0" w:line="240" w:lineRule="auto"/>
        <w:ind w:left="-425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 xml:space="preserve">25 февраля 2024 восемь стран (Камерун, Чад, Конго, ДРК, Гвинея, Нигер, Нигерия и Южный Судан) сообщили об активной передаче ЖЛ. </w:t>
      </w:r>
    </w:p>
    <w:p w:rsidR="007D616A" w:rsidRPr="0026444F" w:rsidRDefault="007D616A" w:rsidP="00BE4AA9">
      <w:pPr>
        <w:spacing w:after="0" w:line="240" w:lineRule="auto"/>
        <w:ind w:left="-425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19 марта 2024 года Колумбия, Гайана и Перу сообщили о случаях заболевания ЖЛ в регионе Северной и Южной Америки.</w:t>
      </w:r>
    </w:p>
    <w:p w:rsidR="007D616A" w:rsidRPr="0026444F" w:rsidRDefault="007D616A" w:rsidP="007D616A">
      <w:pPr>
        <w:spacing w:after="0" w:line="240" w:lineRule="auto"/>
        <w:ind w:left="-425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13 мая 2024 муниципалитет Бразилии Санта-Рита-де-</w:t>
      </w:r>
      <w:proofErr w:type="spellStart"/>
      <w:r w:rsidRPr="0026444F">
        <w:rPr>
          <w:rFonts w:ascii="Times New Roman" w:hAnsi="Times New Roman" w:cs="Times New Roman"/>
          <w:sz w:val="26"/>
          <w:szCs w:val="26"/>
        </w:rPr>
        <w:t>Кальдас</w:t>
      </w:r>
      <w:proofErr w:type="spellEnd"/>
      <w:r w:rsidRPr="0026444F">
        <w:rPr>
          <w:rFonts w:ascii="Times New Roman" w:hAnsi="Times New Roman" w:cs="Times New Roman"/>
          <w:sz w:val="26"/>
          <w:szCs w:val="26"/>
        </w:rPr>
        <w:t xml:space="preserve"> подтвердил факт заболевания желтой лихорадкой обезьяны, найденной мертвой в сельской местности недалеко от города. По данным Министерства здравоохранения, обезьяна была найдена мертвой в сельской местности района </w:t>
      </w:r>
      <w:proofErr w:type="spellStart"/>
      <w:r w:rsidRPr="0026444F">
        <w:rPr>
          <w:rFonts w:ascii="Times New Roman" w:hAnsi="Times New Roman" w:cs="Times New Roman"/>
          <w:sz w:val="26"/>
          <w:szCs w:val="26"/>
        </w:rPr>
        <w:t>Байрру</w:t>
      </w:r>
      <w:proofErr w:type="spellEnd"/>
      <w:r w:rsidRPr="0026444F">
        <w:rPr>
          <w:rFonts w:ascii="Times New Roman" w:hAnsi="Times New Roman" w:cs="Times New Roman"/>
          <w:sz w:val="26"/>
          <w:szCs w:val="26"/>
        </w:rPr>
        <w:t xml:space="preserve">-да-Мата. Образцы, взятые у животного, подтвердили желтую лихорадку. Вирус является эндемичным на большей части центральной и северной части Южной Америки и периодически проникает в южные районы континента, такие как штаты Санта-Катарина, Парана и </w:t>
      </w:r>
      <w:proofErr w:type="spellStart"/>
      <w:r w:rsidRPr="0026444F">
        <w:rPr>
          <w:rFonts w:ascii="Times New Roman" w:hAnsi="Times New Roman" w:cs="Times New Roman"/>
          <w:sz w:val="26"/>
          <w:szCs w:val="26"/>
        </w:rPr>
        <w:t>Риу</w:t>
      </w:r>
      <w:proofErr w:type="spellEnd"/>
      <w:r w:rsidRPr="0026444F">
        <w:rPr>
          <w:rFonts w:ascii="Times New Roman" w:hAnsi="Times New Roman" w:cs="Times New Roman"/>
          <w:sz w:val="26"/>
          <w:szCs w:val="26"/>
        </w:rPr>
        <w:t>-Гранди-</w:t>
      </w:r>
      <w:proofErr w:type="spellStart"/>
      <w:r w:rsidRPr="0026444F">
        <w:rPr>
          <w:rFonts w:ascii="Times New Roman" w:hAnsi="Times New Roman" w:cs="Times New Roman"/>
          <w:sz w:val="26"/>
          <w:szCs w:val="26"/>
        </w:rPr>
        <w:t>ду</w:t>
      </w:r>
      <w:proofErr w:type="spellEnd"/>
      <w:r w:rsidRPr="0026444F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Pr="0026444F">
        <w:rPr>
          <w:rFonts w:ascii="Times New Roman" w:hAnsi="Times New Roman" w:cs="Times New Roman"/>
          <w:sz w:val="26"/>
          <w:szCs w:val="26"/>
        </w:rPr>
        <w:t>Сул</w:t>
      </w:r>
      <w:proofErr w:type="spellEnd"/>
      <w:r w:rsidRPr="0026444F">
        <w:rPr>
          <w:rFonts w:ascii="Times New Roman" w:hAnsi="Times New Roman" w:cs="Times New Roman"/>
          <w:sz w:val="26"/>
          <w:szCs w:val="26"/>
        </w:rPr>
        <w:t xml:space="preserve"> в Бразилии, </w:t>
      </w:r>
      <w:proofErr w:type="spellStart"/>
      <w:r w:rsidRPr="0026444F">
        <w:rPr>
          <w:rFonts w:ascii="Times New Roman" w:hAnsi="Times New Roman" w:cs="Times New Roman"/>
          <w:sz w:val="26"/>
          <w:szCs w:val="26"/>
        </w:rPr>
        <w:t>Мисьонес</w:t>
      </w:r>
      <w:proofErr w:type="spellEnd"/>
      <w:r w:rsidRPr="0026444F">
        <w:rPr>
          <w:rFonts w:ascii="Times New Roman" w:hAnsi="Times New Roman" w:cs="Times New Roman"/>
          <w:sz w:val="26"/>
          <w:szCs w:val="26"/>
        </w:rPr>
        <w:t xml:space="preserve"> в Аргентине и Парагвай.</w:t>
      </w:r>
    </w:p>
    <w:p w:rsidR="007D616A" w:rsidRPr="0026444F" w:rsidRDefault="007D616A" w:rsidP="00BE4AA9">
      <w:pPr>
        <w:spacing w:after="0" w:line="240" w:lineRule="auto"/>
        <w:ind w:left="-425"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6444F">
        <w:rPr>
          <w:rFonts w:ascii="Times New Roman" w:hAnsi="Times New Roman" w:cs="Times New Roman"/>
          <w:i/>
          <w:sz w:val="26"/>
          <w:szCs w:val="26"/>
        </w:rPr>
        <w:t xml:space="preserve">Желтая лихорадка ‒ острое вирусное геморрагическое заболевание, передаваемое инфицированными комарами. «Желтой» она называется из-за того, что у некоторых пациентов развивается желтуха. Симптомы: высокая температура, головная боль, желтуха, миалгия, тошнота, рвота и усталость. </w:t>
      </w:r>
    </w:p>
    <w:p w:rsidR="00575E6E" w:rsidRPr="0026444F" w:rsidRDefault="00BE4AA9" w:rsidP="007D616A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6444F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67AC0990">
            <wp:simplePos x="0" y="0"/>
            <wp:positionH relativeFrom="column">
              <wp:posOffset>-241935</wp:posOffset>
            </wp:positionH>
            <wp:positionV relativeFrom="paragraph">
              <wp:posOffset>160655</wp:posOffset>
            </wp:positionV>
            <wp:extent cx="1714500" cy="1144905"/>
            <wp:effectExtent l="171450" t="152400" r="171450" b="169545"/>
            <wp:wrapTight wrapText="bothSides">
              <wp:wrapPolygon edited="0">
                <wp:start x="-1440" y="-2875"/>
                <wp:lineTo x="-2160" y="-2156"/>
                <wp:lineTo x="-2160" y="18689"/>
                <wp:lineTo x="-960" y="20845"/>
                <wp:lineTo x="1200" y="23720"/>
                <wp:lineTo x="1440" y="24439"/>
                <wp:lineTo x="22560" y="24439"/>
                <wp:lineTo x="22800" y="23720"/>
                <wp:lineTo x="23520" y="20845"/>
                <wp:lineTo x="23520" y="3594"/>
                <wp:lineTo x="20400" y="-1797"/>
                <wp:lineTo x="20160" y="-2875"/>
                <wp:lineTo x="-1440" y="-2875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49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E6E" w:rsidRPr="0026444F">
        <w:rPr>
          <w:rFonts w:ascii="Times New Roman" w:hAnsi="Times New Roman" w:cs="Times New Roman"/>
          <w:b/>
          <w:i/>
          <w:sz w:val="28"/>
          <w:szCs w:val="28"/>
        </w:rPr>
        <w:t>ЛИХОРАДКА ЗАПАДНОГО НИЛА (ДАЛЕЕ – ЛЗН)</w:t>
      </w:r>
    </w:p>
    <w:p w:rsidR="007D616A" w:rsidRPr="0026444F" w:rsidRDefault="007D616A" w:rsidP="007D616A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Лихорадка Западного Нила относится к широко распространенным инфекционным болезням, эндемичным более чем в 90 странах мира. Наиболее сложная обстановка складывается в Европейском регионе и странах Северной Америки (США, Канада).</w:t>
      </w:r>
    </w:p>
    <w:p w:rsidR="007D616A" w:rsidRPr="0026444F" w:rsidRDefault="007D616A" w:rsidP="007D616A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В последние годы ЛЗН все активнее распространяется в более северные регионы России в связи с потеплением климата. Это создает благоприятные условия для миграции птиц, в том числе зараженных, а также для развития самого вируса.</w:t>
      </w:r>
    </w:p>
    <w:p w:rsidR="007D616A" w:rsidRPr="0026444F" w:rsidRDefault="007D616A" w:rsidP="007D616A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Первую крупную вспышку лихорадки Западного Нила зарегистрировали в России в 1999 году. Всего за период 1997–2020 годы было зарегистрировано 2964 случая заболевания ЛЗН в 35 субъектах Российской Федерации.</w:t>
      </w:r>
    </w:p>
    <w:p w:rsidR="007D616A" w:rsidRPr="0026444F" w:rsidRDefault="007D616A" w:rsidP="007D616A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В июле 2023 года два случая лихорадки Западного Нила зафиксировали у жителей города Волгодонска Ростовской области. В начале апреля 2024 года данное заболевание выявлено в Москве у мужчины, который до этого посетил экзотическую страну.</w:t>
      </w:r>
    </w:p>
    <w:p w:rsidR="007D616A" w:rsidRPr="0026444F" w:rsidRDefault="007D616A" w:rsidP="007D616A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На январь 2024 года было зарегистрировано 728 случаев заражения людей: Италия (336 случаев), Греция (162), Румыния (103), Франция (43), Венгрия (29), Испания (19), Германия (6), Хорватия (6), Кипр (5). О смертельных случаях сообщили Италия (29), Греция (23), Румыния (12) и Испания (3).</w:t>
      </w:r>
    </w:p>
    <w:p w:rsidR="007D616A" w:rsidRPr="0026444F" w:rsidRDefault="007D616A" w:rsidP="007D616A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По информации Минздрава Израиля в текущем году зафиксировано 32 случая заболевания Лихорадкой Западного Нила.</w:t>
      </w:r>
    </w:p>
    <w:p w:rsidR="007D616A" w:rsidRPr="0026444F" w:rsidRDefault="007D616A" w:rsidP="007D616A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6444F">
        <w:rPr>
          <w:rFonts w:ascii="Times New Roman" w:hAnsi="Times New Roman" w:cs="Times New Roman"/>
          <w:i/>
          <w:sz w:val="26"/>
          <w:szCs w:val="26"/>
        </w:rPr>
        <w:t>В природе вирус Западного Нила поддерживается благодаря циклу, включающему передачу вируса между птицами и комарами. Инфицирование человека чаще всего происходит в результате укусов инфицированных комаров. Комары инфицируются во время питания кровью инфицированных птиц − в их крови вирус циркулирует в течение нескольких дней. В конечном итоге вирус попадает в слюнные железы комара. Во время его последующего питания кровью (во время укусов комаров) вирус может попадать в организм людей и животных, где он может размножаться и приводить к заболеванию. Вирус может также передаваться при контакте с другими инфицированными животными, их кровью или другими тканями. Очень незначительная доля случаев инфицирования людей происходит при трансплантации органов, переливании крови и грудном вскармливании.</w:t>
      </w:r>
    </w:p>
    <w:p w:rsidR="00BE4AA9" w:rsidRPr="0026444F" w:rsidRDefault="007D616A" w:rsidP="00BE4AA9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6444F">
        <w:rPr>
          <w:rFonts w:ascii="Times New Roman" w:hAnsi="Times New Roman" w:cs="Times New Roman"/>
          <w:i/>
          <w:sz w:val="26"/>
          <w:szCs w:val="26"/>
        </w:rPr>
        <w:t>Основными симптомами ЛЗН являются лихорадочное состояние, головная боль, усталость и боли в теле, тошнота, рвота, иногда кожная сыпь (на туловище) и увеличение лимфатических узлов. Может приводить к тяжелым состояниям – энцефалит или менингит.</w:t>
      </w:r>
    </w:p>
    <w:p w:rsidR="00575E6E" w:rsidRPr="0026444F" w:rsidRDefault="00BE4AA9" w:rsidP="00BE4AA9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6444F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2C3B8ACA">
            <wp:simplePos x="0" y="0"/>
            <wp:positionH relativeFrom="column">
              <wp:posOffset>-194310</wp:posOffset>
            </wp:positionH>
            <wp:positionV relativeFrom="paragraph">
              <wp:posOffset>186690</wp:posOffset>
            </wp:positionV>
            <wp:extent cx="1685925" cy="1266825"/>
            <wp:effectExtent l="171450" t="171450" r="161925" b="161925"/>
            <wp:wrapTight wrapText="bothSides">
              <wp:wrapPolygon edited="0">
                <wp:start x="1953" y="-2923"/>
                <wp:lineTo x="-1953" y="-2274"/>
                <wp:lineTo x="-2197" y="20463"/>
                <wp:lineTo x="-1464" y="24036"/>
                <wp:lineTo x="19769" y="24036"/>
                <wp:lineTo x="20014" y="23386"/>
                <wp:lineTo x="23186" y="18514"/>
                <wp:lineTo x="23431" y="2923"/>
                <wp:lineTo x="22454" y="-1949"/>
                <wp:lineTo x="22454" y="-2923"/>
                <wp:lineTo x="1953" y="-2923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5925" cy="12668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E6E" w:rsidRPr="0026444F">
        <w:rPr>
          <w:rFonts w:ascii="Times New Roman" w:hAnsi="Times New Roman" w:cs="Times New Roman"/>
          <w:b/>
          <w:i/>
          <w:sz w:val="28"/>
          <w:szCs w:val="28"/>
        </w:rPr>
        <w:t>ЛИХОРАДКА ДЕНГЕ</w:t>
      </w:r>
    </w:p>
    <w:p w:rsidR="007D616A" w:rsidRPr="0026444F" w:rsidRDefault="007D616A" w:rsidP="007D616A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 xml:space="preserve">По данным ВОЗ, число зарегистрированных случаев лихорадки денге в мире увеличивается ежегодно. </w:t>
      </w:r>
    </w:p>
    <w:p w:rsidR="007D616A" w:rsidRPr="0026444F" w:rsidRDefault="007D616A" w:rsidP="007D616A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 xml:space="preserve">С начала 2024 года во всем мире было зарегистрировано более двух миллионов случаев заболевания денге и более 500 смертей. </w:t>
      </w:r>
    </w:p>
    <w:p w:rsidR="007D616A" w:rsidRPr="0026444F" w:rsidRDefault="007D616A" w:rsidP="00400CF2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За период январь-март 2024 года было зарегистрировано 6796 случаев и 4 случая смерти от лихорадки денге в 5 странах Африканского союза: Эфиопии, Мали, Маврикии, Сан-Томе и Принсипи, Сенегале. Данных о летальных исходах не предоставлено.</w:t>
      </w:r>
    </w:p>
    <w:p w:rsidR="007D616A" w:rsidRPr="0026444F" w:rsidRDefault="007D616A" w:rsidP="00400CF2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 xml:space="preserve">За 1 квартал 2024 года во Вьетнаме зарегистрировано 513 случаев лихорадки денге, что в три раза больше, чем за аналогичный период прошлого года. Число случаев заболевания в среднем составляет 17-24 в неделю. В округе </w:t>
      </w:r>
      <w:proofErr w:type="spellStart"/>
      <w:r w:rsidRPr="0026444F">
        <w:rPr>
          <w:rFonts w:ascii="Times New Roman" w:hAnsi="Times New Roman" w:cs="Times New Roman"/>
          <w:sz w:val="26"/>
          <w:szCs w:val="26"/>
        </w:rPr>
        <w:t>Донгда</w:t>
      </w:r>
      <w:proofErr w:type="spellEnd"/>
      <w:r w:rsidRPr="0026444F">
        <w:rPr>
          <w:rFonts w:ascii="Times New Roman" w:hAnsi="Times New Roman" w:cs="Times New Roman"/>
          <w:sz w:val="26"/>
          <w:szCs w:val="26"/>
        </w:rPr>
        <w:t xml:space="preserve"> зарегистрировано наибольшее число случаев - 81, за ним следуют Ха Донг (58), </w:t>
      </w:r>
      <w:proofErr w:type="spellStart"/>
      <w:r w:rsidRPr="0026444F">
        <w:rPr>
          <w:rFonts w:ascii="Times New Roman" w:hAnsi="Times New Roman" w:cs="Times New Roman"/>
          <w:sz w:val="26"/>
          <w:szCs w:val="26"/>
        </w:rPr>
        <w:t>Хоанг</w:t>
      </w:r>
      <w:proofErr w:type="spellEnd"/>
      <w:r w:rsidRPr="0026444F">
        <w:rPr>
          <w:rFonts w:ascii="Times New Roman" w:hAnsi="Times New Roman" w:cs="Times New Roman"/>
          <w:sz w:val="26"/>
          <w:szCs w:val="26"/>
        </w:rPr>
        <w:t xml:space="preserve"> Май (43) и Хай Ба </w:t>
      </w:r>
      <w:proofErr w:type="spellStart"/>
      <w:r w:rsidRPr="0026444F">
        <w:rPr>
          <w:rFonts w:ascii="Times New Roman" w:hAnsi="Times New Roman" w:cs="Times New Roman"/>
          <w:sz w:val="26"/>
          <w:szCs w:val="26"/>
        </w:rPr>
        <w:t>Чунг</w:t>
      </w:r>
      <w:proofErr w:type="spellEnd"/>
      <w:r w:rsidRPr="0026444F">
        <w:rPr>
          <w:rFonts w:ascii="Times New Roman" w:hAnsi="Times New Roman" w:cs="Times New Roman"/>
          <w:sz w:val="26"/>
          <w:szCs w:val="26"/>
        </w:rPr>
        <w:t xml:space="preserve"> (32).</w:t>
      </w:r>
    </w:p>
    <w:p w:rsidR="007D616A" w:rsidRPr="0026444F" w:rsidRDefault="007D616A" w:rsidP="00400CF2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В Таиланде в январе 2024 года более 8 тысяч человек заразились лихорадкой Денге, 13 человек погибли. Сообщается, что в январе заболевание было зарегистрировано у 8197 человек, большинство пациентов - дети от 5 до 14 лет.</w:t>
      </w:r>
    </w:p>
    <w:p w:rsidR="007D616A" w:rsidRPr="0026444F" w:rsidRDefault="007D616A" w:rsidP="00400CF2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 xml:space="preserve">Во Франции, в связи с проведением Олимпиады в Париже увеличилось количество случаев лихорадки денге среди приезжих и жителей страны. С начала 2024 года было зафиксировано 1679 случаев завоза лихорадки на территорию европейской части страны. </w:t>
      </w:r>
    </w:p>
    <w:p w:rsidR="007D616A" w:rsidRPr="0026444F" w:rsidRDefault="007D616A" w:rsidP="00400CF2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 xml:space="preserve">В Шри-Ланке с начала 2024 года было зарегистрировано большое количество случаев лихорадки денге, превысившее 10 тыс. </w:t>
      </w:r>
    </w:p>
    <w:p w:rsidR="007D616A" w:rsidRPr="0026444F" w:rsidRDefault="007D616A" w:rsidP="00400CF2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6444F">
        <w:rPr>
          <w:rFonts w:ascii="Times New Roman" w:hAnsi="Times New Roman" w:cs="Times New Roman"/>
          <w:i/>
          <w:sz w:val="26"/>
          <w:szCs w:val="26"/>
        </w:rPr>
        <w:t>По данным ВОЗ, лихорадка денге является одной из наиболее активно распространяющихся трансмиссивных вирусных инфекций (передается через укусы насекомых).</w:t>
      </w:r>
    </w:p>
    <w:p w:rsidR="007D616A" w:rsidRPr="0026444F" w:rsidRDefault="007D616A" w:rsidP="007D616A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6444F">
        <w:rPr>
          <w:rFonts w:ascii="Times New Roman" w:hAnsi="Times New Roman" w:cs="Times New Roman"/>
          <w:i/>
          <w:sz w:val="26"/>
          <w:szCs w:val="26"/>
        </w:rPr>
        <w:t>В большинстве случаев течение лихорадки денге схоже с гриппом и острыми респираторными инфекциями, но иногда фиксируются тяжелые, опасные для жизни формы заболевания с внутренними и внешними кровотечениями, диареей, рвотой, одышкой.</w:t>
      </w:r>
    </w:p>
    <w:p w:rsidR="00400CF2" w:rsidRPr="0026444F" w:rsidRDefault="00BE4AA9" w:rsidP="007D616A">
      <w:pPr>
        <w:spacing w:after="0" w:line="240" w:lineRule="auto"/>
        <w:ind w:left="-426" w:right="-1" w:firstLine="56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6444F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3600" behindDoc="1" locked="0" layoutInCell="1" allowOverlap="1" wp14:anchorId="6750B8A9">
            <wp:simplePos x="0" y="0"/>
            <wp:positionH relativeFrom="column">
              <wp:posOffset>-232410</wp:posOffset>
            </wp:positionH>
            <wp:positionV relativeFrom="paragraph">
              <wp:posOffset>162560</wp:posOffset>
            </wp:positionV>
            <wp:extent cx="1828800" cy="1219200"/>
            <wp:effectExtent l="171450" t="152400" r="171450" b="152400"/>
            <wp:wrapTight wrapText="bothSides">
              <wp:wrapPolygon edited="0">
                <wp:start x="-1350" y="-2700"/>
                <wp:lineTo x="-2025" y="-2025"/>
                <wp:lineTo x="-2025" y="18563"/>
                <wp:lineTo x="1125" y="23288"/>
                <wp:lineTo x="1350" y="23963"/>
                <wp:lineTo x="22725" y="23963"/>
                <wp:lineTo x="23400" y="19913"/>
                <wp:lineTo x="23400" y="3375"/>
                <wp:lineTo x="20250" y="-1688"/>
                <wp:lineTo x="20025" y="-2700"/>
                <wp:lineTo x="-1350" y="-270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8" t="37116" r="5280"/>
                    <a:stretch/>
                  </pic:blipFill>
                  <pic:spPr bwMode="auto">
                    <a:xfrm>
                      <a:off x="0" y="0"/>
                      <a:ext cx="1828800" cy="12192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CF2" w:rsidRPr="0026444F">
        <w:rPr>
          <w:rFonts w:ascii="Times New Roman" w:hAnsi="Times New Roman" w:cs="Times New Roman"/>
          <w:b/>
          <w:i/>
          <w:sz w:val="28"/>
          <w:szCs w:val="28"/>
        </w:rPr>
        <w:t>ЛИХОРАДКА ЛАССА</w:t>
      </w:r>
    </w:p>
    <w:p w:rsidR="00400CF2" w:rsidRPr="0026444F" w:rsidRDefault="00400CF2" w:rsidP="00400CF2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 xml:space="preserve">Лихорадка </w:t>
      </w:r>
      <w:proofErr w:type="spellStart"/>
      <w:r w:rsidRPr="0026444F">
        <w:rPr>
          <w:rFonts w:ascii="Times New Roman" w:hAnsi="Times New Roman" w:cs="Times New Roman"/>
          <w:sz w:val="26"/>
          <w:szCs w:val="26"/>
        </w:rPr>
        <w:t>Ласса</w:t>
      </w:r>
      <w:proofErr w:type="spellEnd"/>
      <w:r w:rsidRPr="0026444F">
        <w:rPr>
          <w:rFonts w:ascii="Times New Roman" w:hAnsi="Times New Roman" w:cs="Times New Roman"/>
          <w:sz w:val="26"/>
          <w:szCs w:val="26"/>
        </w:rPr>
        <w:t xml:space="preserve"> наиболее широко распространена в Западной Африке (в Нигерии, Либерии, Гане, Гвинее и Сьерра-Леоне). </w:t>
      </w:r>
    </w:p>
    <w:p w:rsidR="00400CF2" w:rsidRPr="0026444F" w:rsidRDefault="00400CF2" w:rsidP="00400CF2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С 20 мая по 7 июня 2024 года в Нигерии зарегистрировано 24 новых случая болезни с 1 смертельным исходом.</w:t>
      </w:r>
    </w:p>
    <w:p w:rsidR="00400CF2" w:rsidRPr="0026444F" w:rsidRDefault="00400CF2" w:rsidP="00400CF2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С начала 2024 года в Нигерии, в одной из самых густонаселенных стран Африки было зарегистрировано 897 подтвержденных случаев и 162 случая смерти. Летальность увеличилась по сравнению с зарегистрированными случаями за истекший период в 2023 году. В ведомстве отметили, что преимущественно заболевают люди в возрасте от 31 до 40 лет.</w:t>
      </w:r>
    </w:p>
    <w:p w:rsidR="00400CF2" w:rsidRPr="0026444F" w:rsidRDefault="00400CF2" w:rsidP="00400CF2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6444F">
        <w:rPr>
          <w:rFonts w:ascii="Times New Roman" w:hAnsi="Times New Roman" w:cs="Times New Roman"/>
          <w:i/>
          <w:sz w:val="26"/>
          <w:szCs w:val="26"/>
        </w:rPr>
        <w:t xml:space="preserve">Лихорадка </w:t>
      </w:r>
      <w:proofErr w:type="spellStart"/>
      <w:r w:rsidRPr="0026444F">
        <w:rPr>
          <w:rFonts w:ascii="Times New Roman" w:hAnsi="Times New Roman" w:cs="Times New Roman"/>
          <w:i/>
          <w:sz w:val="26"/>
          <w:szCs w:val="26"/>
        </w:rPr>
        <w:t>Ласса</w:t>
      </w:r>
      <w:proofErr w:type="spellEnd"/>
      <w:r w:rsidRPr="0026444F">
        <w:rPr>
          <w:rFonts w:ascii="Times New Roman" w:hAnsi="Times New Roman" w:cs="Times New Roman"/>
          <w:i/>
          <w:sz w:val="26"/>
          <w:szCs w:val="26"/>
        </w:rPr>
        <w:t xml:space="preserve"> − острое вирусное геморрагическое заболевание, передаваемое человеку при контакте с едой или предметами обихода, загрязненными мочой или пометом инфицированных грызунов.</w:t>
      </w:r>
    </w:p>
    <w:p w:rsidR="00467A99" w:rsidRPr="0026444F" w:rsidRDefault="00400CF2" w:rsidP="00400CF2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6444F">
        <w:rPr>
          <w:rFonts w:ascii="Times New Roman" w:hAnsi="Times New Roman" w:cs="Times New Roman"/>
          <w:i/>
          <w:sz w:val="26"/>
          <w:szCs w:val="26"/>
        </w:rPr>
        <w:t>Ранние симптомы болезни, такие как высокая температура, общая слабость и недомогание, начинаются, как правило, постепенно. Спустя несколько дней может появиться головная боль, боль в горле, мышечные боли, боли в груди, тошнота, рвота, диарея, кашель и боль в животе. При тяжелых формах болезни может развиться отек лица, появиться жидкость в легочных пазухах, кровотечение изо рта, носа, желудочно-кишечного тракта, а также упасть артериальное давление. Позднее может наблюдаться шок, судороги, тремор, дезориентация и кома.</w:t>
      </w:r>
    </w:p>
    <w:p w:rsidR="00575E6E" w:rsidRPr="0026444F" w:rsidRDefault="0026444F" w:rsidP="007D616A">
      <w:pPr>
        <w:spacing w:after="0" w:line="240" w:lineRule="auto"/>
        <w:ind w:left="-426" w:right="-1" w:firstLine="56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6444F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03A756B7">
            <wp:simplePos x="0" y="0"/>
            <wp:positionH relativeFrom="column">
              <wp:posOffset>-213360</wp:posOffset>
            </wp:positionH>
            <wp:positionV relativeFrom="paragraph">
              <wp:posOffset>182245</wp:posOffset>
            </wp:positionV>
            <wp:extent cx="1104900" cy="1104900"/>
            <wp:effectExtent l="171450" t="171450" r="152400" b="152400"/>
            <wp:wrapTight wrapText="bothSides">
              <wp:wrapPolygon edited="0">
                <wp:start x="-1117" y="-3352"/>
                <wp:lineTo x="-3352" y="-2607"/>
                <wp:lineTo x="-3352" y="18621"/>
                <wp:lineTo x="1490" y="23462"/>
                <wp:lineTo x="1862" y="24207"/>
                <wp:lineTo x="23090" y="24207"/>
                <wp:lineTo x="24207" y="21228"/>
                <wp:lineTo x="24207" y="2607"/>
                <wp:lineTo x="19366" y="-2607"/>
                <wp:lineTo x="18621" y="-3352"/>
                <wp:lineTo x="-1117" y="-3352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8" r="20532" b="14092"/>
                    <a:stretch/>
                  </pic:blipFill>
                  <pic:spPr bwMode="auto">
                    <a:xfrm>
                      <a:off x="0" y="0"/>
                      <a:ext cx="1104900" cy="1104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E6E" w:rsidRPr="0026444F">
        <w:rPr>
          <w:rFonts w:ascii="Times New Roman" w:hAnsi="Times New Roman" w:cs="Times New Roman"/>
          <w:b/>
          <w:i/>
          <w:sz w:val="28"/>
          <w:szCs w:val="28"/>
        </w:rPr>
        <w:t>МАЛЯРИЯ</w:t>
      </w:r>
    </w:p>
    <w:p w:rsidR="00400CF2" w:rsidRPr="0026444F" w:rsidRDefault="00400CF2" w:rsidP="00BE4AA9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 xml:space="preserve">С января по середину февраля 2024 года в северном регионе Намибии </w:t>
      </w:r>
      <w:proofErr w:type="spellStart"/>
      <w:r w:rsidRPr="0026444F">
        <w:rPr>
          <w:rFonts w:ascii="Times New Roman" w:hAnsi="Times New Roman" w:cs="Times New Roman"/>
          <w:sz w:val="26"/>
          <w:szCs w:val="26"/>
        </w:rPr>
        <w:t>Ошикото</w:t>
      </w:r>
      <w:proofErr w:type="spellEnd"/>
      <w:r w:rsidRPr="0026444F">
        <w:rPr>
          <w:rFonts w:ascii="Times New Roman" w:hAnsi="Times New Roman" w:cs="Times New Roman"/>
          <w:sz w:val="26"/>
          <w:szCs w:val="26"/>
        </w:rPr>
        <w:t xml:space="preserve"> зарегистрировано более 250 случаев заболевания малярией.</w:t>
      </w:r>
    </w:p>
    <w:p w:rsidR="00400CF2" w:rsidRPr="0026444F" w:rsidRDefault="00400CF2" w:rsidP="00400CF2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В конце февраля 2024 года в Российской Федерации (Ульяновск) зарегистрирован случай заболевания двумя разными формами малярии у одного человека. Со слов женщины, она путешествовала по Африканским странам, посетила Египет, Эфиопию и Джибути.</w:t>
      </w:r>
    </w:p>
    <w:p w:rsidR="00400CF2" w:rsidRPr="0026444F" w:rsidRDefault="00400CF2" w:rsidP="00400CF2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</w:p>
    <w:p w:rsidR="00400CF2" w:rsidRPr="0026444F" w:rsidRDefault="00400CF2" w:rsidP="00BE4AA9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4 февраля 2024 года в Литве (Вильнюс) зарегистрированы 2 привозных случая малярии из путешествия. В Литве в период времени с 2013 по 2023 год всего было зарегистрировано 62 случая малярии. Трое больных тропической малярией умерли.</w:t>
      </w:r>
    </w:p>
    <w:p w:rsidR="00400CF2" w:rsidRPr="0026444F" w:rsidRDefault="00400CF2" w:rsidP="00BE4AA9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В Эфиопии с начала мая зарегистрировано 314 погибших от малярии и более 1,8 млн. случаев инфицирования с начала 2024 года.</w:t>
      </w:r>
    </w:p>
    <w:p w:rsidR="00400CF2" w:rsidRPr="0026444F" w:rsidRDefault="00400CF2" w:rsidP="00BE4AA9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 xml:space="preserve">В Доминиканской Республике число случаев малярии утроилось, и большинство из них связано с двумя вспышками, зарегистрированными в Сан-Хуане и </w:t>
      </w:r>
      <w:proofErr w:type="spellStart"/>
      <w:r w:rsidRPr="0026444F">
        <w:rPr>
          <w:rFonts w:ascii="Times New Roman" w:hAnsi="Times New Roman" w:cs="Times New Roman"/>
          <w:sz w:val="26"/>
          <w:szCs w:val="26"/>
        </w:rPr>
        <w:t>Асуа</w:t>
      </w:r>
      <w:proofErr w:type="spellEnd"/>
      <w:r w:rsidRPr="0026444F">
        <w:rPr>
          <w:rFonts w:ascii="Times New Roman" w:hAnsi="Times New Roman" w:cs="Times New Roman"/>
          <w:sz w:val="26"/>
          <w:szCs w:val="26"/>
        </w:rPr>
        <w:t>, на юге страны. Заболевание насчитывает 440 случаев</w:t>
      </w:r>
      <w:r w:rsidR="00BE4AA9" w:rsidRPr="0026444F">
        <w:rPr>
          <w:rFonts w:ascii="Times New Roman" w:hAnsi="Times New Roman" w:cs="Times New Roman"/>
          <w:sz w:val="26"/>
          <w:szCs w:val="26"/>
        </w:rPr>
        <w:t xml:space="preserve">. В </w:t>
      </w:r>
      <w:r w:rsidRPr="0026444F">
        <w:rPr>
          <w:rFonts w:ascii="Times New Roman" w:hAnsi="Times New Roman" w:cs="Times New Roman"/>
          <w:sz w:val="26"/>
          <w:szCs w:val="26"/>
        </w:rPr>
        <w:t xml:space="preserve">2023 году </w:t>
      </w:r>
      <w:r w:rsidR="00BE4AA9" w:rsidRPr="0026444F">
        <w:rPr>
          <w:rFonts w:ascii="Times New Roman" w:hAnsi="Times New Roman" w:cs="Times New Roman"/>
          <w:sz w:val="26"/>
          <w:szCs w:val="26"/>
        </w:rPr>
        <w:t>в аналогичный период</w:t>
      </w:r>
      <w:r w:rsidRPr="0026444F">
        <w:rPr>
          <w:rFonts w:ascii="Times New Roman" w:hAnsi="Times New Roman" w:cs="Times New Roman"/>
          <w:sz w:val="26"/>
          <w:szCs w:val="26"/>
        </w:rPr>
        <w:t xml:space="preserve"> их было только 120, без регистрации случаев смерти. В основном эти вспышки малярии зарегистрированы среди рабочих-мигрантов, которые приезжают собирать урожай.</w:t>
      </w:r>
    </w:p>
    <w:p w:rsidR="00400CF2" w:rsidRPr="0026444F" w:rsidRDefault="00400CF2" w:rsidP="00BE4AA9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6444F">
        <w:rPr>
          <w:rFonts w:ascii="Times New Roman" w:hAnsi="Times New Roman" w:cs="Times New Roman"/>
          <w:i/>
          <w:sz w:val="26"/>
          <w:szCs w:val="26"/>
        </w:rPr>
        <w:t>Малярия – заболевание, которое передается людям некоторыми видами комаров. Она встречается в основном в тропических странах.</w:t>
      </w:r>
    </w:p>
    <w:p w:rsidR="00BE4AA9" w:rsidRPr="0026444F" w:rsidRDefault="00400CF2" w:rsidP="00400CF2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26444F">
        <w:rPr>
          <w:rFonts w:ascii="Times New Roman" w:hAnsi="Times New Roman" w:cs="Times New Roman"/>
          <w:i/>
          <w:sz w:val="26"/>
          <w:szCs w:val="26"/>
        </w:rPr>
        <w:t xml:space="preserve">Инфекция вызывается паразитом и не передается от человека к человеку. Малярия в основном передается людям с укусами инфицированных самок комаров рода </w:t>
      </w:r>
      <w:proofErr w:type="spellStart"/>
      <w:r w:rsidRPr="0026444F">
        <w:rPr>
          <w:rFonts w:ascii="Times New Roman" w:hAnsi="Times New Roman" w:cs="Times New Roman"/>
          <w:i/>
          <w:sz w:val="26"/>
          <w:szCs w:val="26"/>
        </w:rPr>
        <w:t>Anopheles</w:t>
      </w:r>
      <w:proofErr w:type="spellEnd"/>
      <w:r w:rsidRPr="0026444F">
        <w:rPr>
          <w:rFonts w:ascii="Times New Roman" w:hAnsi="Times New Roman" w:cs="Times New Roman"/>
          <w:i/>
          <w:sz w:val="26"/>
          <w:szCs w:val="26"/>
        </w:rPr>
        <w:t xml:space="preserve">. Передача малярии может также происходить при переливании крови или использовании инфицированных инъекционных игл. Вначале симптомы заболевания могут быть легкими и напоминать самые различные лихорадки, затрудняя распознавание малярии. При отсутствии лечения малярия, вызванная P. </w:t>
      </w:r>
      <w:proofErr w:type="spellStart"/>
      <w:r w:rsidRPr="0026444F">
        <w:rPr>
          <w:rFonts w:ascii="Times New Roman" w:hAnsi="Times New Roman" w:cs="Times New Roman"/>
          <w:i/>
          <w:sz w:val="26"/>
          <w:szCs w:val="26"/>
        </w:rPr>
        <w:t>falciparum</w:t>
      </w:r>
      <w:proofErr w:type="spellEnd"/>
      <w:r w:rsidRPr="0026444F">
        <w:rPr>
          <w:rFonts w:ascii="Times New Roman" w:hAnsi="Times New Roman" w:cs="Times New Roman"/>
          <w:i/>
          <w:sz w:val="26"/>
          <w:szCs w:val="26"/>
        </w:rPr>
        <w:t>, может в течение 24 часов развиться в тяжелую форму и привести к летальному исходу.</w:t>
      </w:r>
      <w:r w:rsidRPr="0026444F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</w:p>
    <w:p w:rsidR="00575E6E" w:rsidRPr="0026444F" w:rsidRDefault="00BE4AA9" w:rsidP="00400CF2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6444F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4EE082D0">
            <wp:simplePos x="0" y="0"/>
            <wp:positionH relativeFrom="column">
              <wp:posOffset>-213360</wp:posOffset>
            </wp:positionH>
            <wp:positionV relativeFrom="paragraph">
              <wp:posOffset>139065</wp:posOffset>
            </wp:positionV>
            <wp:extent cx="1714500" cy="1060450"/>
            <wp:effectExtent l="171450" t="133350" r="171450" b="158750"/>
            <wp:wrapTight wrapText="bothSides">
              <wp:wrapPolygon edited="0">
                <wp:start x="-1440" y="-2716"/>
                <wp:lineTo x="-2160" y="-1940"/>
                <wp:lineTo x="-2160" y="18625"/>
                <wp:lineTo x="1200" y="24446"/>
                <wp:lineTo x="22560" y="24446"/>
                <wp:lineTo x="23280" y="22893"/>
                <wp:lineTo x="23520" y="4268"/>
                <wp:lineTo x="20640" y="-1552"/>
                <wp:lineTo x="20400" y="-2716"/>
                <wp:lineTo x="-1440" y="-2716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604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444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</w:t>
      </w:r>
      <w:r w:rsidR="00575E6E" w:rsidRPr="0026444F">
        <w:rPr>
          <w:rFonts w:ascii="Times New Roman" w:hAnsi="Times New Roman" w:cs="Times New Roman"/>
          <w:b/>
          <w:i/>
          <w:sz w:val="28"/>
          <w:szCs w:val="28"/>
        </w:rPr>
        <w:t>ЧУМА</w:t>
      </w:r>
    </w:p>
    <w:p w:rsidR="00BE4AA9" w:rsidRPr="0026444F" w:rsidRDefault="00BE4AA9" w:rsidP="00BE4AA9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 xml:space="preserve">Согласно пресс-релизу Департамента здравоохранения округа </w:t>
      </w:r>
      <w:proofErr w:type="spellStart"/>
      <w:r w:rsidRPr="0026444F">
        <w:rPr>
          <w:rFonts w:ascii="Times New Roman" w:hAnsi="Times New Roman" w:cs="Times New Roman"/>
          <w:sz w:val="26"/>
          <w:szCs w:val="26"/>
        </w:rPr>
        <w:t>Сиерра</w:t>
      </w:r>
      <w:proofErr w:type="spellEnd"/>
      <w:r w:rsidRPr="0026444F">
        <w:rPr>
          <w:rFonts w:ascii="Times New Roman" w:hAnsi="Times New Roman" w:cs="Times New Roman"/>
          <w:sz w:val="26"/>
          <w:szCs w:val="26"/>
        </w:rPr>
        <w:t xml:space="preserve"> (США, штат Калифорния), 26 января 2024 года выявлен лабораторно подтверждённый случай заражения чумой домашней кошки. Также, 7 февраля 2024 года в штате Орегон зарегистрирован 1 случай заражения человека чумой в округе </w:t>
      </w:r>
      <w:proofErr w:type="spellStart"/>
      <w:r w:rsidRPr="0026444F">
        <w:rPr>
          <w:rFonts w:ascii="Times New Roman" w:hAnsi="Times New Roman" w:cs="Times New Roman"/>
          <w:sz w:val="26"/>
          <w:szCs w:val="26"/>
        </w:rPr>
        <w:t>Дешут</w:t>
      </w:r>
      <w:proofErr w:type="spellEnd"/>
      <w:r w:rsidRPr="0026444F">
        <w:rPr>
          <w:rFonts w:ascii="Times New Roman" w:hAnsi="Times New Roman" w:cs="Times New Roman"/>
          <w:sz w:val="26"/>
          <w:szCs w:val="26"/>
        </w:rPr>
        <w:t>, источником инфекции послужила домашняя кошка.</w:t>
      </w:r>
    </w:p>
    <w:p w:rsidR="00BE4AA9" w:rsidRPr="0026444F" w:rsidRDefault="00BE4AA9" w:rsidP="00BE4AA9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11 марта 2024 года в округе Линкольн штата Нью-Мексико от осложнений, вызванных бубонной чумой, скончался мужчина. В 2024 году в штате было уже зарегистрировано четыре случая заболевания чумой.</w:t>
      </w:r>
    </w:p>
    <w:p w:rsidR="00BE4AA9" w:rsidRPr="0026444F" w:rsidRDefault="00BE4AA9" w:rsidP="00BE4AA9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 xml:space="preserve">За 1 квартал 2024 года в провинции </w:t>
      </w:r>
      <w:proofErr w:type="spellStart"/>
      <w:r w:rsidRPr="0026444F">
        <w:rPr>
          <w:rFonts w:ascii="Times New Roman" w:hAnsi="Times New Roman" w:cs="Times New Roman"/>
          <w:sz w:val="26"/>
          <w:szCs w:val="26"/>
        </w:rPr>
        <w:t>Итури</w:t>
      </w:r>
      <w:proofErr w:type="spellEnd"/>
      <w:r w:rsidRPr="0026444F">
        <w:rPr>
          <w:rFonts w:ascii="Times New Roman" w:hAnsi="Times New Roman" w:cs="Times New Roman"/>
          <w:sz w:val="26"/>
          <w:szCs w:val="26"/>
        </w:rPr>
        <w:t xml:space="preserve"> (ДРК) зарегистрировано 157 случаев.</w:t>
      </w:r>
    </w:p>
    <w:p w:rsidR="00BE4AA9" w:rsidRPr="0026444F" w:rsidRDefault="00BE4AA9" w:rsidP="00BE4AA9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 xml:space="preserve">Наиболее пораженными странами Африки являются ДРК, Мадагаскар, Уганда и Танзания, а также Мозамбик. </w:t>
      </w:r>
    </w:p>
    <w:p w:rsidR="00BE4AA9" w:rsidRPr="0026444F" w:rsidRDefault="00BE4AA9" w:rsidP="00BE4AA9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6444F">
        <w:rPr>
          <w:rFonts w:ascii="Times New Roman" w:hAnsi="Times New Roman" w:cs="Times New Roman"/>
          <w:i/>
          <w:sz w:val="26"/>
          <w:szCs w:val="26"/>
        </w:rPr>
        <w:t>Чума – инфекционное заболевание, вызываемое бактериями. Чума передается от животных человеку в результате укуса инфицированной блохой, а также непосредственного контакта с инфицированными объектами и воздушно-капельным путем.</w:t>
      </w:r>
    </w:p>
    <w:p w:rsidR="00BE4AA9" w:rsidRPr="0026444F" w:rsidRDefault="00BE4AA9" w:rsidP="00BE4AA9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26444F">
        <w:rPr>
          <w:rFonts w:ascii="Times New Roman" w:hAnsi="Times New Roman" w:cs="Times New Roman"/>
          <w:i/>
          <w:sz w:val="26"/>
          <w:szCs w:val="26"/>
        </w:rPr>
        <w:t>У человека, заразившегося чумой (инкубационный период от 1 до 7 дней) обычно развивается острое лихорадочное состояние. Типичными симптомами являются внезапное повышение температуры тела, озноб, головная боль и ломота в теле, а также слабость, тошнота и рвота. В зависимости от пути проникновения инфекции различаются две основные формы чумной инфекции: бубонная и легочная.</w:t>
      </w:r>
      <w:r w:rsidRPr="0026444F">
        <w:rPr>
          <w:rFonts w:ascii="Times New Roman" w:hAnsi="Times New Roman" w:cs="Times New Roman"/>
          <w:b/>
          <w:i/>
          <w:sz w:val="26"/>
          <w:szCs w:val="26"/>
        </w:rPr>
        <w:t xml:space="preserve">                      </w:t>
      </w:r>
    </w:p>
    <w:p w:rsidR="00575E6E" w:rsidRPr="0026444F" w:rsidRDefault="00BE4AA9" w:rsidP="00BE4AA9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6444F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4E152433">
            <wp:simplePos x="0" y="0"/>
            <wp:positionH relativeFrom="margin">
              <wp:posOffset>-213995</wp:posOffset>
            </wp:positionH>
            <wp:positionV relativeFrom="paragraph">
              <wp:posOffset>180975</wp:posOffset>
            </wp:positionV>
            <wp:extent cx="1734185" cy="1090930"/>
            <wp:effectExtent l="171450" t="171450" r="170815" b="166370"/>
            <wp:wrapTight wrapText="bothSides">
              <wp:wrapPolygon edited="0">
                <wp:start x="-712" y="-3395"/>
                <wp:lineTo x="-2135" y="-2640"/>
                <wp:lineTo x="-2135" y="18859"/>
                <wp:lineTo x="-475" y="21499"/>
                <wp:lineTo x="-475" y="21877"/>
                <wp:lineTo x="1186" y="23763"/>
                <wp:lineTo x="1424" y="24517"/>
                <wp:lineTo x="22541" y="24517"/>
                <wp:lineTo x="23490" y="21499"/>
                <wp:lineTo x="23490" y="3017"/>
                <wp:lineTo x="19931" y="-2640"/>
                <wp:lineTo x="19694" y="-3395"/>
                <wp:lineTo x="-712" y="-3395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0909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444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</w:t>
      </w:r>
      <w:r w:rsidR="00575E6E" w:rsidRPr="0026444F">
        <w:rPr>
          <w:rFonts w:ascii="Times New Roman" w:hAnsi="Times New Roman" w:cs="Times New Roman"/>
          <w:b/>
          <w:i/>
          <w:sz w:val="28"/>
          <w:szCs w:val="28"/>
        </w:rPr>
        <w:t>СИБИРСКАЯ ЯЗВА</w:t>
      </w:r>
    </w:p>
    <w:p w:rsidR="006F4D6B" w:rsidRPr="0026444F" w:rsidRDefault="006F4D6B" w:rsidP="006F4D6B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Сибирская язва встречается во всем мире. Наиболее распространена в сельскохозяйственных регионах Центральной и Южной Америки, Центральной и Юго-Западной Азии, Южной и Восточной Европы, а также в странах Карибского бассейна.</w:t>
      </w:r>
    </w:p>
    <w:p w:rsidR="00BE4AA9" w:rsidRPr="0026444F" w:rsidRDefault="00BE4AA9" w:rsidP="00BE4AA9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28 мая 2024 года в штате Одиш (Индия) стало известно о трех зарегистрированных случаях заражения сибирской язвой. Предположительно, все заболевшие контактировали с трупом коровы при разделке мяса.</w:t>
      </w:r>
    </w:p>
    <w:p w:rsidR="00BE4AA9" w:rsidRPr="0026444F" w:rsidRDefault="00BE4AA9" w:rsidP="006F4D6B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 xml:space="preserve">7 июня 2024 года в Азербайджане (Баку) выявлено 3 новых случая заболевания сибирской язвой. 19 июня 2024 года в </w:t>
      </w:r>
      <w:proofErr w:type="spellStart"/>
      <w:r w:rsidRPr="0026444F">
        <w:rPr>
          <w:rFonts w:ascii="Times New Roman" w:hAnsi="Times New Roman" w:cs="Times New Roman"/>
          <w:sz w:val="26"/>
          <w:szCs w:val="26"/>
        </w:rPr>
        <w:t>Хинтало</w:t>
      </w:r>
      <w:proofErr w:type="spellEnd"/>
      <w:r w:rsidRPr="0026444F">
        <w:rPr>
          <w:rFonts w:ascii="Times New Roman" w:hAnsi="Times New Roman" w:cs="Times New Roman"/>
          <w:sz w:val="26"/>
          <w:szCs w:val="26"/>
        </w:rPr>
        <w:t xml:space="preserve"> (Эфиопия) было зарегистрировано 17 случаев заболевания, из них 4 – смертельных. Заражение произошло после употребления мяса, зараженного крупного рогатого скота (бык).</w:t>
      </w:r>
      <w:r w:rsidR="006F4D6B" w:rsidRPr="0026444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E4AA9" w:rsidRPr="0026444F" w:rsidRDefault="00BE4AA9" w:rsidP="00BE4AA9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26444F">
        <w:rPr>
          <w:rFonts w:ascii="Times New Roman" w:hAnsi="Times New Roman" w:cs="Times New Roman"/>
          <w:i/>
          <w:sz w:val="26"/>
          <w:szCs w:val="26"/>
        </w:rPr>
        <w:t xml:space="preserve">Сибирская язва – это инфекционное заболевание, возбудителем которого является спорообразующая бактерия. Это зоонозная инфекция (заболевание, передаваемое от животных человеку), которое, как правило, поражает травоядных животных (таких как коровы, овцы и козы). Люди могут заразиться от инфицированных животных или через зараженные продукты животного происхождения. </w:t>
      </w:r>
    </w:p>
    <w:p w:rsidR="00575E6E" w:rsidRPr="0026444F" w:rsidRDefault="006F4D6B" w:rsidP="00BE4AA9">
      <w:pPr>
        <w:spacing w:after="0" w:line="240" w:lineRule="auto"/>
        <w:ind w:left="-426" w:right="-1" w:firstLine="56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6444F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16096850">
            <wp:simplePos x="0" y="0"/>
            <wp:positionH relativeFrom="column">
              <wp:posOffset>-203835</wp:posOffset>
            </wp:positionH>
            <wp:positionV relativeFrom="paragraph">
              <wp:posOffset>161925</wp:posOffset>
            </wp:positionV>
            <wp:extent cx="1647825" cy="1292225"/>
            <wp:effectExtent l="171450" t="152400" r="161925" b="155575"/>
            <wp:wrapTight wrapText="bothSides">
              <wp:wrapPolygon edited="0">
                <wp:start x="-1498" y="-2547"/>
                <wp:lineTo x="-2247" y="-1911"/>
                <wp:lineTo x="-1998" y="18787"/>
                <wp:lineTo x="1748" y="23245"/>
                <wp:lineTo x="1998" y="23882"/>
                <wp:lineTo x="22474" y="23882"/>
                <wp:lineTo x="23473" y="18787"/>
                <wp:lineTo x="23473" y="3184"/>
                <wp:lineTo x="19727" y="-2547"/>
                <wp:lineTo x="-1498" y="-2547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1" t="12849" r="6673" b="10046"/>
                    <a:stretch/>
                  </pic:blipFill>
                  <pic:spPr bwMode="auto">
                    <a:xfrm>
                      <a:off x="0" y="0"/>
                      <a:ext cx="1647825" cy="12922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E6E" w:rsidRPr="0026444F">
        <w:rPr>
          <w:rFonts w:ascii="Times New Roman" w:hAnsi="Times New Roman" w:cs="Times New Roman"/>
          <w:b/>
          <w:i/>
          <w:sz w:val="28"/>
          <w:szCs w:val="28"/>
        </w:rPr>
        <w:t>ХОЛЕРА</w:t>
      </w:r>
    </w:p>
    <w:p w:rsidR="006F4D6B" w:rsidRPr="0026444F" w:rsidRDefault="006F4D6B" w:rsidP="006F4D6B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Во 2 квартале 2024 года в провинции Аден города Йемена зарегистрирована вспышка холеры. Количество зарегистрированных заболевших с каждым днем увеличивалось и достигло 80 человек в сутки. Глава департамента здравоохранения города отметил, что с начала 2024 года число зарегистрированных случаев холеры достигло 1300, из которых 9 с летальным исходом.</w:t>
      </w:r>
    </w:p>
    <w:p w:rsidR="006F4D6B" w:rsidRPr="0026444F" w:rsidRDefault="006F4D6B" w:rsidP="006F4D6B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 xml:space="preserve">28 мая 2024 года в трех районах </w:t>
      </w:r>
      <w:proofErr w:type="spellStart"/>
      <w:r w:rsidRPr="0026444F">
        <w:rPr>
          <w:rFonts w:ascii="Times New Roman" w:hAnsi="Times New Roman" w:cs="Times New Roman"/>
          <w:sz w:val="26"/>
          <w:szCs w:val="26"/>
        </w:rPr>
        <w:t>Гандинагара</w:t>
      </w:r>
      <w:proofErr w:type="spellEnd"/>
      <w:r w:rsidRPr="0026444F">
        <w:rPr>
          <w:rFonts w:ascii="Times New Roman" w:hAnsi="Times New Roman" w:cs="Times New Roman"/>
          <w:sz w:val="26"/>
          <w:szCs w:val="26"/>
        </w:rPr>
        <w:t xml:space="preserve"> (Индия) была зарегистрирована вспышка холеры – 4 подтвержденных случая и 6 подозрительных. Были госпитализированы 2 детей в возрасте 3 и 4 лет, женщина 70-ти лет. Заболевшие проходят лечение, летальных исходов не зарегистрировано.</w:t>
      </w:r>
    </w:p>
    <w:p w:rsidR="006F4D6B" w:rsidRPr="0026444F" w:rsidRDefault="006F4D6B" w:rsidP="006F4D6B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 xml:space="preserve">По состоянию на 11 мая 2024 года в Филиппинах было зарегистрировано до 773 случаев заболевания холерой. Наибольшее количество случаев было </w:t>
      </w:r>
      <w:proofErr w:type="spellStart"/>
      <w:r w:rsidRPr="0026444F">
        <w:rPr>
          <w:rFonts w:ascii="Times New Roman" w:hAnsi="Times New Roman" w:cs="Times New Roman"/>
          <w:sz w:val="26"/>
          <w:szCs w:val="26"/>
        </w:rPr>
        <w:t>зарегистрированно</w:t>
      </w:r>
      <w:proofErr w:type="spellEnd"/>
      <w:r w:rsidRPr="0026444F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Pr="0026444F">
        <w:rPr>
          <w:rFonts w:ascii="Times New Roman" w:hAnsi="Times New Roman" w:cs="Times New Roman"/>
          <w:sz w:val="26"/>
          <w:szCs w:val="26"/>
        </w:rPr>
        <w:t>Востоных</w:t>
      </w:r>
      <w:proofErr w:type="spellEnd"/>
      <w:r w:rsidRPr="0026444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6444F">
        <w:rPr>
          <w:rFonts w:ascii="Times New Roman" w:hAnsi="Times New Roman" w:cs="Times New Roman"/>
          <w:sz w:val="26"/>
          <w:szCs w:val="26"/>
        </w:rPr>
        <w:t>Висайских</w:t>
      </w:r>
      <w:proofErr w:type="spellEnd"/>
      <w:r w:rsidRPr="0026444F">
        <w:rPr>
          <w:rFonts w:ascii="Times New Roman" w:hAnsi="Times New Roman" w:cs="Times New Roman"/>
          <w:sz w:val="26"/>
          <w:szCs w:val="26"/>
        </w:rPr>
        <w:t xml:space="preserve"> островах – 702 случая, остров </w:t>
      </w:r>
      <w:proofErr w:type="spellStart"/>
      <w:r w:rsidRPr="0026444F">
        <w:rPr>
          <w:rFonts w:ascii="Times New Roman" w:hAnsi="Times New Roman" w:cs="Times New Roman"/>
          <w:sz w:val="26"/>
          <w:szCs w:val="26"/>
        </w:rPr>
        <w:t>Бикол</w:t>
      </w:r>
      <w:proofErr w:type="spellEnd"/>
      <w:r w:rsidRPr="0026444F">
        <w:rPr>
          <w:rFonts w:ascii="Times New Roman" w:hAnsi="Times New Roman" w:cs="Times New Roman"/>
          <w:sz w:val="26"/>
          <w:szCs w:val="26"/>
        </w:rPr>
        <w:t xml:space="preserve"> – 39 и остров Кордильеры – 8 случаев.</w:t>
      </w:r>
    </w:p>
    <w:p w:rsidR="006F4D6B" w:rsidRPr="0026444F" w:rsidRDefault="006F4D6B" w:rsidP="006F4D6B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За январь 2024 года было зарегистрировано 40 900 случаев заболевания и 775 смертей в 17 странах четырех регионов: Африканского региона, региона Восточного Средиземноморья, региона Америки и Юго-Восточной Азии.</w:t>
      </w:r>
    </w:p>
    <w:p w:rsidR="006F4D6B" w:rsidRPr="0026444F" w:rsidRDefault="006F4D6B" w:rsidP="006F4D6B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В январе 2024 года в 10 странах Африканского региона зарегистрировано более чем 26 тысяч случаев заболевания и 700 смертельных исходов, что почти вдвое превышает число зарегистрированных случаев за тот же период в 2023 году. В настоящее время вспышки наблюдаются в Замбии, Зимбабве, Мозамбике, Танзании, Демократической Республике Конго, Эфиопии и Нигерии.</w:t>
      </w:r>
    </w:p>
    <w:p w:rsidR="006F4D6B" w:rsidRPr="0026444F" w:rsidRDefault="006F4D6B" w:rsidP="006F4D6B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За 1 квартал 2024 года в Сомали зарегистрировано 54 случая холеры с летальным исходом. В южных штатах страны, в столице Могадишо. В 23 округах было зарегистрировано 586 новых случаев, 331 из которых - у детей в возрасте до 5 лет.</w:t>
      </w:r>
    </w:p>
    <w:p w:rsidR="006F4D6B" w:rsidRPr="0026444F" w:rsidRDefault="006F4D6B" w:rsidP="006F4D6B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6444F">
        <w:rPr>
          <w:rFonts w:ascii="Times New Roman" w:hAnsi="Times New Roman" w:cs="Times New Roman"/>
          <w:i/>
          <w:sz w:val="26"/>
          <w:szCs w:val="26"/>
        </w:rPr>
        <w:t xml:space="preserve">Холера – острая </w:t>
      </w:r>
      <w:proofErr w:type="spellStart"/>
      <w:r w:rsidRPr="0026444F">
        <w:rPr>
          <w:rFonts w:ascii="Times New Roman" w:hAnsi="Times New Roman" w:cs="Times New Roman"/>
          <w:i/>
          <w:sz w:val="26"/>
          <w:szCs w:val="26"/>
        </w:rPr>
        <w:t>диарейная</w:t>
      </w:r>
      <w:proofErr w:type="spellEnd"/>
      <w:r w:rsidRPr="0026444F">
        <w:rPr>
          <w:rFonts w:ascii="Times New Roman" w:hAnsi="Times New Roman" w:cs="Times New Roman"/>
          <w:i/>
          <w:sz w:val="26"/>
          <w:szCs w:val="26"/>
        </w:rPr>
        <w:t xml:space="preserve"> инфекция, вызываемая бактерией </w:t>
      </w:r>
      <w:proofErr w:type="spellStart"/>
      <w:r w:rsidRPr="0026444F">
        <w:rPr>
          <w:rFonts w:ascii="Times New Roman" w:hAnsi="Times New Roman" w:cs="Times New Roman"/>
          <w:i/>
          <w:sz w:val="26"/>
          <w:szCs w:val="26"/>
        </w:rPr>
        <w:t>Vibrio</w:t>
      </w:r>
      <w:proofErr w:type="spellEnd"/>
      <w:r w:rsidRPr="0026444F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26444F">
        <w:rPr>
          <w:rFonts w:ascii="Times New Roman" w:hAnsi="Times New Roman" w:cs="Times New Roman"/>
          <w:i/>
          <w:sz w:val="26"/>
          <w:szCs w:val="26"/>
        </w:rPr>
        <w:t>cholerae</w:t>
      </w:r>
      <w:proofErr w:type="spellEnd"/>
      <w:r w:rsidRPr="0026444F">
        <w:rPr>
          <w:rFonts w:ascii="Times New Roman" w:hAnsi="Times New Roman" w:cs="Times New Roman"/>
          <w:i/>
          <w:sz w:val="26"/>
          <w:szCs w:val="26"/>
        </w:rPr>
        <w:t xml:space="preserve"> при попадании в организм пищевых продуктов или воды, содержащих возбудитель.</w:t>
      </w:r>
    </w:p>
    <w:p w:rsidR="006F4D6B" w:rsidRPr="0026444F" w:rsidRDefault="006F4D6B" w:rsidP="006F4D6B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6444F">
        <w:rPr>
          <w:rFonts w:ascii="Times New Roman" w:hAnsi="Times New Roman" w:cs="Times New Roman"/>
          <w:i/>
          <w:sz w:val="26"/>
          <w:szCs w:val="26"/>
        </w:rPr>
        <w:t>При развитии клинической картины в большинстве случаев симптомы бывают легкими или умеренными. При отсутствии лечения это может привести к летальному исходу.</w:t>
      </w:r>
    </w:p>
    <w:p w:rsidR="006F4D6B" w:rsidRPr="0026444F" w:rsidRDefault="006F4D6B" w:rsidP="006F4D6B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6444F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60F6B125">
            <wp:simplePos x="0" y="0"/>
            <wp:positionH relativeFrom="page">
              <wp:posOffset>866775</wp:posOffset>
            </wp:positionH>
            <wp:positionV relativeFrom="paragraph">
              <wp:posOffset>160655</wp:posOffset>
            </wp:positionV>
            <wp:extent cx="1642745" cy="1238250"/>
            <wp:effectExtent l="171450" t="152400" r="167005" b="171450"/>
            <wp:wrapTight wrapText="bothSides">
              <wp:wrapPolygon edited="0">
                <wp:start x="-1503" y="-2658"/>
                <wp:lineTo x="-2254" y="-1994"/>
                <wp:lineTo x="-2254" y="18609"/>
                <wp:lineTo x="1252" y="23594"/>
                <wp:lineTo x="1503" y="24258"/>
                <wp:lineTo x="22794" y="24258"/>
                <wp:lineTo x="23545" y="19606"/>
                <wp:lineTo x="23545" y="3323"/>
                <wp:lineTo x="20039" y="-2658"/>
                <wp:lineTo x="-1503" y="-2658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2382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444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БОТУЛИЗМ</w:t>
      </w:r>
    </w:p>
    <w:p w:rsidR="006F4D6B" w:rsidRPr="0026444F" w:rsidRDefault="006F4D6B" w:rsidP="006F4D6B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За 1 квартал 2024 года в Российской Федерации (</w:t>
      </w:r>
      <w:proofErr w:type="spellStart"/>
      <w:r w:rsidRPr="0026444F">
        <w:rPr>
          <w:rFonts w:ascii="Times New Roman" w:hAnsi="Times New Roman" w:cs="Times New Roman"/>
          <w:sz w:val="26"/>
          <w:szCs w:val="26"/>
        </w:rPr>
        <w:t>Ростова</w:t>
      </w:r>
      <w:proofErr w:type="spellEnd"/>
      <w:r w:rsidRPr="0026444F">
        <w:rPr>
          <w:rFonts w:ascii="Times New Roman" w:hAnsi="Times New Roman" w:cs="Times New Roman"/>
          <w:sz w:val="26"/>
          <w:szCs w:val="26"/>
        </w:rPr>
        <w:t xml:space="preserve">-на-Дону, Шахт, Азовский и </w:t>
      </w:r>
      <w:proofErr w:type="spellStart"/>
      <w:r w:rsidRPr="0026444F">
        <w:rPr>
          <w:rFonts w:ascii="Times New Roman" w:hAnsi="Times New Roman" w:cs="Times New Roman"/>
          <w:sz w:val="26"/>
          <w:szCs w:val="26"/>
        </w:rPr>
        <w:t>Сальский</w:t>
      </w:r>
      <w:proofErr w:type="spellEnd"/>
      <w:r w:rsidRPr="0026444F">
        <w:rPr>
          <w:rFonts w:ascii="Times New Roman" w:hAnsi="Times New Roman" w:cs="Times New Roman"/>
          <w:sz w:val="26"/>
          <w:szCs w:val="26"/>
        </w:rPr>
        <w:t xml:space="preserve"> районы) выявлено 4 случая заболевания ботулизмом. Все случаи связаны с употреблением консервированных овощей и грибов.</w:t>
      </w:r>
    </w:p>
    <w:p w:rsidR="006F4D6B" w:rsidRPr="0026444F" w:rsidRDefault="006F4D6B" w:rsidP="006F4D6B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 xml:space="preserve">С середины июня 2024 года случаи ботулизма зарегистрированы в Москве, Подмосковье, Нижнем Новгороде и Казани. Всего с симптомами ботулизма госпитализировано 369 человек. В больнице города Костромы скончался 21-летний мужчина, который поехал в Нижний Новгород, чтобы навестить родственников и заказал там салат с фасолью. Представители здравоохранения первоначально связали случаи заболевания в Москве с двумя марками готовых салатов. В течение нескольких дней власти назвали </w:t>
      </w:r>
      <w:proofErr w:type="gramStart"/>
      <w:r w:rsidRPr="0026444F">
        <w:rPr>
          <w:rFonts w:ascii="Times New Roman" w:hAnsi="Times New Roman" w:cs="Times New Roman"/>
          <w:sz w:val="26"/>
          <w:szCs w:val="26"/>
        </w:rPr>
        <w:t>виновником</w:t>
      </w:r>
      <w:proofErr w:type="gramEnd"/>
      <w:r w:rsidRPr="0026444F">
        <w:rPr>
          <w:rFonts w:ascii="Times New Roman" w:hAnsi="Times New Roman" w:cs="Times New Roman"/>
          <w:sz w:val="26"/>
          <w:szCs w:val="26"/>
        </w:rPr>
        <w:t xml:space="preserve"> салат который производится и продается популярной службой доставки «Кухня на районе», которая работает в Москве, Казани, Нижнем Новгороде и нескольких других городах. «Кухня на районе» приостановила свою деятельность, заявив в своем онлайн-заявлении, что больше не предлагает салат с консервированной фасолью и проверит и другие свои продукты.</w:t>
      </w:r>
    </w:p>
    <w:p w:rsidR="006F4D6B" w:rsidRPr="0026444F" w:rsidRDefault="006F4D6B" w:rsidP="006F4D6B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 xml:space="preserve">Также, в Беларуси (Гродненская область) был зарегистрирован первый случай в 2024 году ботулизма у 38-летнего мужчины. Фактором передачи инфекции послужила </w:t>
      </w:r>
      <w:proofErr w:type="spellStart"/>
      <w:r w:rsidRPr="0026444F">
        <w:rPr>
          <w:rFonts w:ascii="Times New Roman" w:hAnsi="Times New Roman" w:cs="Times New Roman"/>
          <w:sz w:val="26"/>
          <w:szCs w:val="26"/>
        </w:rPr>
        <w:t>консерва</w:t>
      </w:r>
      <w:proofErr w:type="spellEnd"/>
      <w:r w:rsidRPr="0026444F">
        <w:rPr>
          <w:rFonts w:ascii="Times New Roman" w:hAnsi="Times New Roman" w:cs="Times New Roman"/>
          <w:sz w:val="26"/>
          <w:szCs w:val="26"/>
        </w:rPr>
        <w:t xml:space="preserve"> домашнего приготовления (лечо).</w:t>
      </w:r>
    </w:p>
    <w:p w:rsidR="006F4D6B" w:rsidRPr="0026444F" w:rsidRDefault="006F4D6B" w:rsidP="006F4D6B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6444F">
        <w:rPr>
          <w:rFonts w:ascii="Times New Roman" w:hAnsi="Times New Roman" w:cs="Times New Roman"/>
          <w:i/>
          <w:sz w:val="26"/>
          <w:szCs w:val="26"/>
        </w:rPr>
        <w:t xml:space="preserve">Пищевой ботулизм является тяжелой, потенциально смертельной болезнью. Это интоксикация, обычно вызываемая в результате потребления высокоактивных нейротоксинов, </w:t>
      </w:r>
      <w:proofErr w:type="spellStart"/>
      <w:r w:rsidRPr="0026444F">
        <w:rPr>
          <w:rFonts w:ascii="Times New Roman" w:hAnsi="Times New Roman" w:cs="Times New Roman"/>
          <w:i/>
          <w:sz w:val="26"/>
          <w:szCs w:val="26"/>
        </w:rPr>
        <w:t>ботулотоксинов</w:t>
      </w:r>
      <w:proofErr w:type="spellEnd"/>
      <w:r w:rsidRPr="0026444F">
        <w:rPr>
          <w:rFonts w:ascii="Times New Roman" w:hAnsi="Times New Roman" w:cs="Times New Roman"/>
          <w:i/>
          <w:sz w:val="26"/>
          <w:szCs w:val="26"/>
        </w:rPr>
        <w:t>, образующихся в контаминированных пищевых продуктах. Ботулизм не передается от человека человеку.</w:t>
      </w:r>
    </w:p>
    <w:p w:rsidR="006F4D6B" w:rsidRPr="0026444F" w:rsidRDefault="006F4D6B" w:rsidP="006F4D6B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6444F">
        <w:rPr>
          <w:rFonts w:ascii="Times New Roman" w:hAnsi="Times New Roman" w:cs="Times New Roman"/>
          <w:i/>
          <w:sz w:val="26"/>
          <w:szCs w:val="26"/>
        </w:rPr>
        <w:t>Ранними симптомами являются сильная утомляемость, слабость и головокружение, за которыми обычно следуют затуманенное зрение, сухость во рту, а также затрудненные глотание и речь. Могут также иметь место рвота, диарея, запор и вздутие живота. По мере прогрессирования болезни могут поражаться дыхательные мышцы и мышцы нижней части тела. Температура тела не повышается и потери сознания не происходит.</w:t>
      </w:r>
    </w:p>
    <w:p w:rsidR="00575E6E" w:rsidRPr="0026444F" w:rsidRDefault="00575E6E" w:rsidP="007D616A">
      <w:pPr>
        <w:spacing w:after="0" w:line="240" w:lineRule="auto"/>
        <w:ind w:left="-426" w:right="-1" w:firstLine="568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26444F">
        <w:rPr>
          <w:rFonts w:ascii="Times New Roman" w:hAnsi="Times New Roman" w:cs="Times New Roman"/>
          <w:b/>
          <w:i/>
          <w:sz w:val="26"/>
          <w:szCs w:val="26"/>
        </w:rPr>
        <w:t>ВЫВОДЫ И РЕКОМЕНДАЦИИ:</w:t>
      </w:r>
    </w:p>
    <w:p w:rsidR="00575E6E" w:rsidRPr="0026444F" w:rsidRDefault="00575E6E" w:rsidP="007D616A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Факторами, влияющими на увеличение риска завоза инфекционных заболеваний, в том числе имеющих международное значение, на территорию Республики Беларусь на сегодняшний день являются: активное перемещение населения через Государственную границу Республики Беларусь (пребывание населения в зарубежных странах, а также с туристическими и деловыми поездками, связанные с временным проживанием и т.п.), прибытие и временное пребывание иностранных граждан из эндемичных стран (с целью работы, обучения и т.п.).</w:t>
      </w:r>
    </w:p>
    <w:p w:rsidR="006F4D6B" w:rsidRPr="0026444F" w:rsidRDefault="006F4D6B" w:rsidP="006F4D6B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26444F">
        <w:rPr>
          <w:rFonts w:ascii="Times New Roman" w:hAnsi="Times New Roman" w:cs="Times New Roman"/>
          <w:sz w:val="26"/>
          <w:szCs w:val="26"/>
          <w:u w:val="single"/>
        </w:rPr>
        <w:t>Перед отправлением в путешествие за рубеж заранее необходимо:</w:t>
      </w:r>
    </w:p>
    <w:p w:rsidR="006F4D6B" w:rsidRPr="0026444F" w:rsidRDefault="006F4D6B" w:rsidP="006F4D6B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-уточнение информации о стране, в которую запланирована поездка, особенно, сведения о заболеваниях, характерных для данной страны, а также мерах их профилактики;</w:t>
      </w:r>
    </w:p>
    <w:p w:rsidR="006F4D6B" w:rsidRPr="0026444F" w:rsidRDefault="006F4D6B" w:rsidP="006F4D6B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-обращение к врачу с целью получения медицинских рекомендаций по пребыванию за рубежом и проведения при необходимости профилактических прививок и уточнение имеющегося прививочного статуса против инфекционных заболеваний, в том числе дифтерии, столбняка, кори.</w:t>
      </w:r>
    </w:p>
    <w:p w:rsidR="006F4D6B" w:rsidRPr="0026444F" w:rsidRDefault="006F4D6B" w:rsidP="006F4D6B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26444F">
        <w:rPr>
          <w:rFonts w:ascii="Times New Roman" w:hAnsi="Times New Roman" w:cs="Times New Roman"/>
          <w:sz w:val="26"/>
          <w:szCs w:val="26"/>
          <w:u w:val="single"/>
        </w:rPr>
        <w:t>Во время пребывания за рубежом необходимо:</w:t>
      </w:r>
    </w:p>
    <w:p w:rsidR="006F4D6B" w:rsidRPr="0026444F" w:rsidRDefault="006F4D6B" w:rsidP="006F4D6B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-соблюдение правил личной гигиены (как можно чаще мытье рук с мылом, особенно перед едой, использование антисептика для рук, гигиенических салфеток);</w:t>
      </w:r>
    </w:p>
    <w:p w:rsidR="006F4D6B" w:rsidRPr="0026444F" w:rsidRDefault="006F4D6B" w:rsidP="006F4D6B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-употребление для питья, чистки зубов, мытья фруктов и овощей только бутилированную воду промышленного производства либо кипяченую, в том числе исключение употребления напитков со льдом;</w:t>
      </w:r>
    </w:p>
    <w:p w:rsidR="006F4D6B" w:rsidRPr="0026444F" w:rsidRDefault="006F4D6B" w:rsidP="006F4D6B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-употребление только термически обработанную пищу, исключение приобретения продуктов питания с лотков, у случайных торговцев; посещение объектов питания, рекомендованных туристической компанией;</w:t>
      </w:r>
    </w:p>
    <w:p w:rsidR="006F4D6B" w:rsidRPr="0026444F" w:rsidRDefault="006F4D6B" w:rsidP="006F4D6B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-избегание попадания воды в полость рта при купании;</w:t>
      </w:r>
    </w:p>
    <w:p w:rsidR="006F4D6B" w:rsidRPr="0026444F" w:rsidRDefault="006F4D6B" w:rsidP="006F4D6B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-использование репеллентов, пологов и других средств защиты от комаров и других насекомых; избегание контакта с животными, домашней и дикой птицей.</w:t>
      </w:r>
    </w:p>
    <w:p w:rsidR="00575E6E" w:rsidRDefault="00575E6E" w:rsidP="007D616A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sz w:val="26"/>
          <w:szCs w:val="26"/>
        </w:rPr>
      </w:pPr>
      <w:r w:rsidRPr="0026444F">
        <w:rPr>
          <w:rFonts w:ascii="Times New Roman" w:hAnsi="Times New Roman" w:cs="Times New Roman"/>
          <w:sz w:val="26"/>
          <w:szCs w:val="26"/>
        </w:rPr>
        <w:t>После возвращения из-за границы и появлении клинических симптомов инфекционного заболевания (озноб, повышение температуры тела, сыпь, кашель и др.) необходимо обратиться за медицинской помощью в организацию здравоохранения, сообщить лечащему врачу о прибытии из-за рубежа (с указанием точной страны и времени пребывания там).</w:t>
      </w:r>
    </w:p>
    <w:p w:rsidR="00FC6A67" w:rsidRPr="00FC6A67" w:rsidRDefault="00FC6A67" w:rsidP="00FC6A67">
      <w:pPr>
        <w:spacing w:after="0" w:line="240" w:lineRule="auto"/>
        <w:ind w:left="-426" w:right="-1" w:firstLine="568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FC6A67">
        <w:rPr>
          <w:rFonts w:ascii="Times New Roman" w:hAnsi="Times New Roman" w:cs="Times New Roman"/>
          <w:i/>
          <w:sz w:val="26"/>
          <w:szCs w:val="26"/>
        </w:rPr>
        <w:t xml:space="preserve">Помощник врача-эпидемиолога </w:t>
      </w:r>
      <w:proofErr w:type="spellStart"/>
      <w:r w:rsidRPr="00FC6A67">
        <w:rPr>
          <w:rFonts w:ascii="Times New Roman" w:hAnsi="Times New Roman" w:cs="Times New Roman"/>
          <w:i/>
          <w:sz w:val="26"/>
          <w:szCs w:val="26"/>
        </w:rPr>
        <w:t>А.Н.Николаева</w:t>
      </w:r>
      <w:proofErr w:type="spellEnd"/>
    </w:p>
    <w:p w:rsidR="005F451D" w:rsidRDefault="005F451D" w:rsidP="007D616A">
      <w:pPr>
        <w:spacing w:after="0" w:line="240" w:lineRule="auto"/>
        <w:ind w:left="-426" w:right="-1" w:firstLine="568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5F451D" w:rsidSect="0026444F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619E" w:rsidRDefault="0092619E" w:rsidP="00761944">
      <w:pPr>
        <w:spacing w:after="0" w:line="240" w:lineRule="auto"/>
      </w:pPr>
      <w:r>
        <w:separator/>
      </w:r>
    </w:p>
  </w:endnote>
  <w:endnote w:type="continuationSeparator" w:id="0">
    <w:p w:rsidR="0092619E" w:rsidRDefault="0092619E" w:rsidP="00761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619E" w:rsidRDefault="0092619E" w:rsidP="00761944">
      <w:pPr>
        <w:spacing w:after="0" w:line="240" w:lineRule="auto"/>
      </w:pPr>
      <w:r>
        <w:separator/>
      </w:r>
    </w:p>
  </w:footnote>
  <w:footnote w:type="continuationSeparator" w:id="0">
    <w:p w:rsidR="0092619E" w:rsidRDefault="0092619E" w:rsidP="007619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F442B"/>
    <w:multiLevelType w:val="multilevel"/>
    <w:tmpl w:val="B9428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071F2F"/>
    <w:multiLevelType w:val="multilevel"/>
    <w:tmpl w:val="E51E5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652D32"/>
    <w:multiLevelType w:val="multilevel"/>
    <w:tmpl w:val="406A7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75459E"/>
    <w:multiLevelType w:val="multilevel"/>
    <w:tmpl w:val="0F70A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F64989"/>
    <w:multiLevelType w:val="multilevel"/>
    <w:tmpl w:val="A3AC6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2F0E58"/>
    <w:multiLevelType w:val="multilevel"/>
    <w:tmpl w:val="08004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980CD4"/>
    <w:multiLevelType w:val="multilevel"/>
    <w:tmpl w:val="82883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1E6C49"/>
    <w:multiLevelType w:val="multilevel"/>
    <w:tmpl w:val="D7268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6D0374"/>
    <w:multiLevelType w:val="multilevel"/>
    <w:tmpl w:val="5AF28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63605D"/>
    <w:multiLevelType w:val="multilevel"/>
    <w:tmpl w:val="16A2C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147935"/>
    <w:multiLevelType w:val="multilevel"/>
    <w:tmpl w:val="7AE8A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5E51F1"/>
    <w:multiLevelType w:val="multilevel"/>
    <w:tmpl w:val="88B63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785309"/>
    <w:multiLevelType w:val="multilevel"/>
    <w:tmpl w:val="A9B4D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3C29B4"/>
    <w:multiLevelType w:val="multilevel"/>
    <w:tmpl w:val="127A5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DC7480"/>
    <w:multiLevelType w:val="multilevel"/>
    <w:tmpl w:val="691CD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CE56F15"/>
    <w:multiLevelType w:val="multilevel"/>
    <w:tmpl w:val="7C7E8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5C2EB7"/>
    <w:multiLevelType w:val="hybridMultilevel"/>
    <w:tmpl w:val="1BB4146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4"/>
  </w:num>
  <w:num w:numId="4">
    <w:abstractNumId w:val="12"/>
  </w:num>
  <w:num w:numId="5">
    <w:abstractNumId w:val="7"/>
  </w:num>
  <w:num w:numId="6">
    <w:abstractNumId w:val="2"/>
  </w:num>
  <w:num w:numId="7">
    <w:abstractNumId w:val="6"/>
  </w:num>
  <w:num w:numId="8">
    <w:abstractNumId w:val="10"/>
  </w:num>
  <w:num w:numId="9">
    <w:abstractNumId w:val="4"/>
  </w:num>
  <w:num w:numId="10">
    <w:abstractNumId w:val="1"/>
  </w:num>
  <w:num w:numId="11">
    <w:abstractNumId w:val="8"/>
  </w:num>
  <w:num w:numId="12">
    <w:abstractNumId w:val="9"/>
  </w:num>
  <w:num w:numId="13">
    <w:abstractNumId w:val="5"/>
  </w:num>
  <w:num w:numId="14">
    <w:abstractNumId w:val="11"/>
  </w:num>
  <w:num w:numId="15">
    <w:abstractNumId w:val="13"/>
  </w:num>
  <w:num w:numId="16">
    <w:abstractNumId w:val="0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944"/>
    <w:rsid w:val="000179FD"/>
    <w:rsid w:val="000C4BA9"/>
    <w:rsid w:val="001A7AE1"/>
    <w:rsid w:val="001B4A4B"/>
    <w:rsid w:val="001C207E"/>
    <w:rsid w:val="00221D64"/>
    <w:rsid w:val="0026444F"/>
    <w:rsid w:val="002A4B96"/>
    <w:rsid w:val="002C7B13"/>
    <w:rsid w:val="002D482B"/>
    <w:rsid w:val="003A2E65"/>
    <w:rsid w:val="003B50C5"/>
    <w:rsid w:val="00400CF2"/>
    <w:rsid w:val="00452F80"/>
    <w:rsid w:val="0046107A"/>
    <w:rsid w:val="00467A99"/>
    <w:rsid w:val="004B6307"/>
    <w:rsid w:val="004E5D75"/>
    <w:rsid w:val="004F6A23"/>
    <w:rsid w:val="00575E6E"/>
    <w:rsid w:val="005F451D"/>
    <w:rsid w:val="00601A6E"/>
    <w:rsid w:val="006427D2"/>
    <w:rsid w:val="00665B8E"/>
    <w:rsid w:val="006A35D0"/>
    <w:rsid w:val="006F4D6B"/>
    <w:rsid w:val="007036A0"/>
    <w:rsid w:val="00707790"/>
    <w:rsid w:val="00761944"/>
    <w:rsid w:val="00767876"/>
    <w:rsid w:val="007D616A"/>
    <w:rsid w:val="00855A14"/>
    <w:rsid w:val="00887B5A"/>
    <w:rsid w:val="008935C2"/>
    <w:rsid w:val="008A638E"/>
    <w:rsid w:val="008E08FF"/>
    <w:rsid w:val="0092619E"/>
    <w:rsid w:val="00947C7F"/>
    <w:rsid w:val="00991C94"/>
    <w:rsid w:val="00994792"/>
    <w:rsid w:val="009B143C"/>
    <w:rsid w:val="009D611F"/>
    <w:rsid w:val="00A008FF"/>
    <w:rsid w:val="00A41768"/>
    <w:rsid w:val="00A467AA"/>
    <w:rsid w:val="00A83680"/>
    <w:rsid w:val="00A8408F"/>
    <w:rsid w:val="00A952E9"/>
    <w:rsid w:val="00A956A3"/>
    <w:rsid w:val="00AF0290"/>
    <w:rsid w:val="00AF1B1A"/>
    <w:rsid w:val="00B878A9"/>
    <w:rsid w:val="00BE4AA9"/>
    <w:rsid w:val="00C35A01"/>
    <w:rsid w:val="00C5660D"/>
    <w:rsid w:val="00C73C6D"/>
    <w:rsid w:val="00C74D8D"/>
    <w:rsid w:val="00C931B5"/>
    <w:rsid w:val="00CB309D"/>
    <w:rsid w:val="00CF5F67"/>
    <w:rsid w:val="00D449D8"/>
    <w:rsid w:val="00D74387"/>
    <w:rsid w:val="00D8595B"/>
    <w:rsid w:val="00DC5F73"/>
    <w:rsid w:val="00DD5C49"/>
    <w:rsid w:val="00E01631"/>
    <w:rsid w:val="00E1277A"/>
    <w:rsid w:val="00E275C4"/>
    <w:rsid w:val="00E506C3"/>
    <w:rsid w:val="00E61E72"/>
    <w:rsid w:val="00E84FAA"/>
    <w:rsid w:val="00EA0F17"/>
    <w:rsid w:val="00EA34FE"/>
    <w:rsid w:val="00F4674A"/>
    <w:rsid w:val="00F57696"/>
    <w:rsid w:val="00FC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FA3263-A11B-4AF7-9560-EC3BC2FBD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41768"/>
  </w:style>
  <w:style w:type="paragraph" w:styleId="1">
    <w:name w:val="heading 1"/>
    <w:basedOn w:val="a"/>
    <w:next w:val="a"/>
    <w:link w:val="10"/>
    <w:uiPriority w:val="9"/>
    <w:qFormat/>
    <w:rsid w:val="00C566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5E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76194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6194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61944"/>
    <w:rPr>
      <w:b/>
      <w:bCs/>
    </w:rPr>
  </w:style>
  <w:style w:type="paragraph" w:styleId="a4">
    <w:name w:val="Normal (Web)"/>
    <w:basedOn w:val="a"/>
    <w:uiPriority w:val="99"/>
    <w:unhideWhenUsed/>
    <w:rsid w:val="00761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61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1944"/>
  </w:style>
  <w:style w:type="paragraph" w:styleId="a7">
    <w:name w:val="footer"/>
    <w:basedOn w:val="a"/>
    <w:link w:val="a8"/>
    <w:uiPriority w:val="99"/>
    <w:unhideWhenUsed/>
    <w:rsid w:val="00761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1944"/>
  </w:style>
  <w:style w:type="paragraph" w:customStyle="1" w:styleId="rtecenter">
    <w:name w:val="rtecenter"/>
    <w:basedOn w:val="a"/>
    <w:rsid w:val="00461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887B5A"/>
    <w:pPr>
      <w:ind w:left="720"/>
      <w:contextualSpacing/>
    </w:pPr>
  </w:style>
  <w:style w:type="character" w:styleId="aa">
    <w:name w:val="Emphasis"/>
    <w:basedOn w:val="a0"/>
    <w:uiPriority w:val="20"/>
    <w:qFormat/>
    <w:rsid w:val="00C73C6D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566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75E6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b">
    <w:name w:val="Hyperlink"/>
    <w:basedOn w:val="a0"/>
    <w:uiPriority w:val="99"/>
    <w:unhideWhenUsed/>
    <w:rsid w:val="00575E6E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575E6E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575E6E"/>
    <w:rPr>
      <w:color w:val="954F72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5F45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F45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59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13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906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222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50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164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101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8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27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77271-6031-4502-9939-55AE36F08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3308</Words>
  <Characters>18862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Epid4</dc:creator>
  <cp:keywords/>
  <dc:description/>
  <cp:lastModifiedBy>ЗОЖ</cp:lastModifiedBy>
  <cp:revision>2</cp:revision>
  <cp:lastPrinted>2024-07-12T14:18:00Z</cp:lastPrinted>
  <dcterms:created xsi:type="dcterms:W3CDTF">2024-07-16T11:08:00Z</dcterms:created>
  <dcterms:modified xsi:type="dcterms:W3CDTF">2024-07-16T11:08:00Z</dcterms:modified>
</cp:coreProperties>
</file>