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33" w:rsidRDefault="00941213">
      <w:pPr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9 февраля</w:t>
      </w:r>
      <w:r>
        <w:rPr>
          <w:rFonts w:ascii="Verdana" w:hAnsi="Verdana"/>
          <w:color w:val="000000"/>
        </w:rPr>
        <w:t> в колледже прошли соревнования по лыжной эстафете в рамках круглогодичной спартакиады колледжа. В мероприятии приняло участие 11 учебных групп, это 56 участников, любителей спорта.</w:t>
      </w:r>
      <w:r>
        <w:rPr>
          <w:rFonts w:ascii="Verdana" w:hAnsi="Verdana"/>
          <w:color w:val="000000"/>
        </w:rPr>
        <w:br/>
        <w:t>      На дистанции царили спортивный азарт и настоящая борьба, каждый старался показать лучшее время.</w:t>
      </w:r>
      <w:r>
        <w:rPr>
          <w:rFonts w:ascii="Verdana" w:hAnsi="Verdana"/>
          <w:color w:val="000000"/>
        </w:rPr>
        <w:br/>
        <w:t>      Присутствующие болели и</w:t>
      </w:r>
      <w:bookmarkStart w:id="0" w:name="_GoBack"/>
      <w:bookmarkEnd w:id="0"/>
      <w:r>
        <w:rPr>
          <w:rFonts w:ascii="Verdana" w:hAnsi="Verdana"/>
          <w:color w:val="000000"/>
        </w:rPr>
        <w:t xml:space="preserve"> поддерживали спортсменов, заряжая необходимой энергией для преодоления спортивной дистанции.</w:t>
      </w:r>
      <w:r>
        <w:rPr>
          <w:rFonts w:ascii="Verdana" w:hAnsi="Verdana"/>
          <w:color w:val="000000"/>
        </w:rPr>
        <w:br/>
        <w:t>       По итогам соревнований места среди девушек распределились следующим образом:</w:t>
      </w:r>
      <w:r>
        <w:rPr>
          <w:rFonts w:ascii="Verdana" w:hAnsi="Verdana"/>
          <w:color w:val="000000"/>
        </w:rPr>
        <w:br/>
        <w:t>      1 место - 2 "Г" группа;</w:t>
      </w:r>
      <w:r>
        <w:rPr>
          <w:rFonts w:ascii="Verdana" w:hAnsi="Verdana"/>
          <w:color w:val="000000"/>
        </w:rPr>
        <w:br/>
        <w:t>      2 место - 1 "Г" группа;</w:t>
      </w:r>
      <w:r>
        <w:rPr>
          <w:rFonts w:ascii="Verdana" w:hAnsi="Verdana"/>
          <w:color w:val="000000"/>
        </w:rPr>
        <w:br/>
        <w:t>      3 место - 3 "Г" группа.</w:t>
      </w:r>
      <w:r>
        <w:rPr>
          <w:rFonts w:ascii="Verdana" w:hAnsi="Verdana"/>
          <w:color w:val="000000"/>
        </w:rPr>
        <w:br/>
        <w:t>      Между юношами:</w:t>
      </w:r>
      <w:r>
        <w:rPr>
          <w:rFonts w:ascii="Verdana" w:hAnsi="Verdana"/>
          <w:color w:val="000000"/>
        </w:rPr>
        <w:br/>
        <w:t>      1 место - 3 "Г" группа;</w:t>
      </w:r>
      <w:r>
        <w:rPr>
          <w:rFonts w:ascii="Verdana" w:hAnsi="Verdana"/>
          <w:color w:val="000000"/>
        </w:rPr>
        <w:br/>
        <w:t>      2 место - 2 "Г" группа;</w:t>
      </w:r>
      <w:r>
        <w:rPr>
          <w:rFonts w:ascii="Verdana" w:hAnsi="Verdana"/>
          <w:color w:val="000000"/>
        </w:rPr>
        <w:br/>
        <w:t>      3 место - 1 "Г" группа.</w:t>
      </w:r>
    </w:p>
    <w:p w:rsidR="00941213" w:rsidRDefault="00941213">
      <w:r>
        <w:rPr>
          <w:noProof/>
          <w:lang w:eastAsia="ru-RU"/>
        </w:rPr>
        <w:drawing>
          <wp:inline distT="0" distB="0" distL="0" distR="0" wp14:anchorId="2098E17B" wp14:editId="42A6BEA7">
            <wp:extent cx="4702151" cy="3530020"/>
            <wp:effectExtent l="0" t="0" r="3810" b="0"/>
            <wp:docPr id="1" name="Рисунок 1" descr="https://lenino-gpk.by/index/0902202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09022026_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10" cy="353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13"/>
    <w:rsid w:val="001D2133"/>
    <w:rsid w:val="0094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A071"/>
  <w15:chartTrackingRefBased/>
  <w15:docId w15:val="{1C382940-0858-4CDE-AA95-CC076338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2026-02-18T05:23:00Z</dcterms:created>
  <dcterms:modified xsi:type="dcterms:W3CDTF">2026-02-18T05:24:00Z</dcterms:modified>
</cp:coreProperties>
</file>