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124" w:rsidRDefault="001658D4">
      <w:pPr>
        <w:rPr>
          <w:rFonts w:ascii="Arial" w:hAnsi="Arial" w:cs="Arial"/>
          <w:color w:val="000000"/>
          <w:sz w:val="27"/>
          <w:szCs w:val="27"/>
          <w:lang w:val="ru-RU"/>
        </w:rPr>
      </w:pPr>
      <w:r w:rsidRPr="001658D4">
        <w:rPr>
          <w:rFonts w:ascii="Arial" w:hAnsi="Arial" w:cs="Arial"/>
          <w:color w:val="000000"/>
          <w:sz w:val="27"/>
          <w:szCs w:val="27"/>
          <w:lang w:val="ru-RU"/>
        </w:rPr>
        <w:br/>
      </w:r>
      <w:r>
        <w:rPr>
          <w:rFonts w:ascii="Arial" w:hAnsi="Arial" w:cs="Arial"/>
          <w:color w:val="000000"/>
          <w:sz w:val="27"/>
          <w:szCs w:val="27"/>
        </w:rPr>
        <w:t>      </w:t>
      </w:r>
      <w:r>
        <w:rPr>
          <w:rFonts w:ascii="Arial" w:hAnsi="Arial" w:cs="Arial"/>
          <w:color w:val="000000"/>
          <w:sz w:val="27"/>
          <w:szCs w:val="27"/>
          <w:lang w:val="ru-RU"/>
        </w:rPr>
        <w:t xml:space="preserve">В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  <w:lang w:val="ru-RU"/>
        </w:rPr>
        <w:t>аг.Ленино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 </w:t>
      </w:r>
      <w:r w:rsidRPr="001658D4">
        <w:rPr>
          <w:rFonts w:ascii="Arial" w:hAnsi="Arial" w:cs="Arial"/>
          <w:color w:val="000000"/>
          <w:sz w:val="27"/>
          <w:szCs w:val="27"/>
          <w:lang w:val="ru-RU"/>
        </w:rPr>
        <w:t>в</w:t>
      </w:r>
      <w:proofErr w:type="gramEnd"/>
      <w:r w:rsidRPr="001658D4">
        <w:rPr>
          <w:rFonts w:ascii="Arial" w:hAnsi="Arial" w:cs="Arial"/>
          <w:color w:val="000000"/>
          <w:sz w:val="27"/>
          <w:szCs w:val="27"/>
          <w:lang w:val="ru-RU"/>
        </w:rPr>
        <w:t xml:space="preserve"> общежитии №</w:t>
      </w:r>
      <w:r>
        <w:rPr>
          <w:rFonts w:ascii="Arial" w:hAnsi="Arial" w:cs="Arial"/>
          <w:color w:val="000000"/>
          <w:sz w:val="27"/>
          <w:szCs w:val="27"/>
        </w:rPr>
        <w:t> </w:t>
      </w:r>
      <w:r w:rsidRPr="001658D4">
        <w:rPr>
          <w:rFonts w:ascii="Arial" w:hAnsi="Arial" w:cs="Arial"/>
          <w:color w:val="000000"/>
          <w:sz w:val="27"/>
          <w:szCs w:val="27"/>
          <w:lang w:val="ru-RU"/>
        </w:rPr>
        <w:t xml:space="preserve">2 </w:t>
      </w:r>
      <w:r>
        <w:rPr>
          <w:rFonts w:ascii="Arial" w:hAnsi="Arial" w:cs="Arial"/>
          <w:color w:val="000000"/>
          <w:sz w:val="27"/>
          <w:szCs w:val="27"/>
          <w:lang w:val="ru-RU"/>
        </w:rPr>
        <w:t xml:space="preserve">Горецкого педколледжа </w:t>
      </w:r>
      <w:r w:rsidRPr="001658D4">
        <w:rPr>
          <w:rFonts w:ascii="Arial" w:hAnsi="Arial" w:cs="Arial"/>
          <w:color w:val="000000"/>
          <w:sz w:val="27"/>
          <w:szCs w:val="27"/>
          <w:lang w:val="ru-RU"/>
        </w:rPr>
        <w:t>прошел информационный лекторий</w:t>
      </w:r>
      <w:r>
        <w:rPr>
          <w:rFonts w:ascii="Arial" w:hAnsi="Arial" w:cs="Arial"/>
          <w:color w:val="000000"/>
          <w:sz w:val="27"/>
          <w:szCs w:val="27"/>
        </w:rPr>
        <w:t> </w:t>
      </w:r>
      <w:r w:rsidRPr="001658D4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"Профилактика наркомании среди несовершеннолетних"</w:t>
      </w:r>
      <w:r w:rsidRPr="001658D4">
        <w:rPr>
          <w:rFonts w:ascii="Arial" w:hAnsi="Arial" w:cs="Arial"/>
          <w:color w:val="000000"/>
          <w:sz w:val="27"/>
          <w:szCs w:val="27"/>
          <w:lang w:val="ru-RU"/>
        </w:rPr>
        <w:br/>
      </w:r>
      <w:r>
        <w:rPr>
          <w:rFonts w:ascii="Arial" w:hAnsi="Arial" w:cs="Arial"/>
          <w:color w:val="000000"/>
          <w:sz w:val="27"/>
          <w:szCs w:val="27"/>
        </w:rPr>
        <w:t>      </w:t>
      </w:r>
      <w:r w:rsidRPr="001658D4">
        <w:rPr>
          <w:rFonts w:ascii="Arial" w:hAnsi="Arial" w:cs="Arial"/>
          <w:color w:val="000000"/>
          <w:sz w:val="27"/>
          <w:szCs w:val="27"/>
          <w:lang w:val="ru-RU"/>
        </w:rPr>
        <w:t>Командир антинаркотического отряда Даниил Тимошенко познакомил учащихся с материалами, подготовленными Академией управления при Президенте Республики Беларусь. В ходе лектория ребята познакомились с историей возникновения наркотиков, рассмотрели основные причины употребления наркотиков среди подростков, узнали об их влиянии на организм человека.</w:t>
      </w:r>
    </w:p>
    <w:p w:rsidR="001658D4" w:rsidRDefault="001658D4" w:rsidP="001658D4">
      <w:pPr>
        <w:ind w:firstLine="720"/>
        <w:rPr>
          <w:rFonts w:ascii="Arial" w:hAnsi="Arial" w:cs="Arial"/>
          <w:color w:val="000000"/>
          <w:sz w:val="27"/>
          <w:szCs w:val="27"/>
          <w:lang w:val="ru-RU"/>
        </w:rPr>
      </w:pPr>
      <w:r w:rsidRPr="001658D4">
        <w:rPr>
          <w:rFonts w:ascii="Arial" w:hAnsi="Arial" w:cs="Arial"/>
          <w:color w:val="000000"/>
          <w:sz w:val="27"/>
          <w:szCs w:val="27"/>
          <w:lang w:val="ru-RU"/>
        </w:rPr>
        <w:t>Наркомания является глобальной проблемой современности, влияющей на основы национальной и демографической безопасности любого государства. Преодоление проблемы распространения наркомании может служить залогом стабильности общества, сохранения и укрепления здоровья молодежи</w:t>
      </w:r>
      <w:r>
        <w:rPr>
          <w:rFonts w:ascii="Arial" w:hAnsi="Arial" w:cs="Arial"/>
          <w:color w:val="000000"/>
          <w:sz w:val="27"/>
          <w:szCs w:val="27"/>
          <w:lang w:val="ru-RU"/>
        </w:rPr>
        <w:t>.</w:t>
      </w:r>
    </w:p>
    <w:p w:rsidR="001658D4" w:rsidRPr="001658D4" w:rsidRDefault="001658D4" w:rsidP="001658D4">
      <w:pPr>
        <w:ind w:firstLine="720"/>
        <w:rPr>
          <w:lang w:val="ru-RU"/>
        </w:rPr>
      </w:pPr>
      <w:bookmarkStart w:id="0" w:name="_GoBack"/>
      <w:r>
        <w:rPr>
          <w:noProof/>
        </w:rPr>
        <w:drawing>
          <wp:inline distT="0" distB="0" distL="0" distR="0" wp14:anchorId="6FDE80C7" wp14:editId="0AA30FD9">
            <wp:extent cx="6152515" cy="4637458"/>
            <wp:effectExtent l="0" t="0" r="635" b="0"/>
            <wp:docPr id="1" name="Рисунок 1" descr="https://www.lenino-gpk.by/index/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enino-gpk.by/index/a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63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658D4" w:rsidRPr="001658D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D4"/>
    <w:rsid w:val="001658D4"/>
    <w:rsid w:val="0098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A8D3"/>
  <w15:chartTrackingRefBased/>
  <w15:docId w15:val="{5CBA24FC-3821-43FA-B18B-B0CEDCA7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ЗОЖ</dc:creator>
  <cp:keywords/>
  <dc:description/>
  <cp:lastModifiedBy>ЗОЖ</cp:lastModifiedBy>
  <cp:revision>1</cp:revision>
  <dcterms:created xsi:type="dcterms:W3CDTF">2024-02-12T06:01:00Z</dcterms:created>
  <dcterms:modified xsi:type="dcterms:W3CDTF">2024-02-12T06:05:00Z</dcterms:modified>
</cp:coreProperties>
</file>